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C9" w:rsidRPr="00AD55C9" w:rsidRDefault="00AD55C9" w:rsidP="00AD55C9">
      <w:pPr>
        <w:spacing w:after="144" w:line="312" w:lineRule="atLeast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7"/>
          <w:kern w:val="36"/>
          <w:sz w:val="42"/>
          <w:szCs w:val="42"/>
          <w:lang w:eastAsia="ru-RU"/>
        </w:rPr>
      </w:pPr>
      <w:r w:rsidRPr="00AD55C9">
        <w:rPr>
          <w:rFonts w:ascii="Arial" w:eastAsia="Times New Roman" w:hAnsi="Arial" w:cs="Arial"/>
          <w:caps/>
          <w:color w:val="000000"/>
          <w:spacing w:val="7"/>
          <w:kern w:val="36"/>
          <w:sz w:val="42"/>
          <w:szCs w:val="42"/>
          <w:lang w:eastAsia="ru-RU"/>
        </w:rPr>
        <w:t>ПРОЕКТНАЯ ДЕКЛАРАЦИЯ</w:t>
      </w:r>
    </w:p>
    <w:p w:rsidR="00AD55C9" w:rsidRPr="00AD55C9" w:rsidRDefault="00AD55C9" w:rsidP="00AD55C9">
      <w:pPr>
        <w:spacing w:after="96" w:line="288" w:lineRule="atLeast"/>
        <w:textAlignment w:val="baseline"/>
        <w:outlineLvl w:val="1"/>
        <w:rPr>
          <w:rFonts w:ascii="Arial" w:eastAsia="Times New Roman" w:hAnsi="Arial" w:cs="Arial"/>
          <w:caps/>
          <w:color w:val="000000"/>
          <w:sz w:val="26"/>
          <w:szCs w:val="26"/>
          <w:lang w:eastAsia="ru-RU"/>
        </w:rPr>
      </w:pPr>
      <w:r w:rsidRPr="00AD55C9">
        <w:rPr>
          <w:rFonts w:ascii="Arial" w:eastAsia="Times New Roman" w:hAnsi="Arial" w:cs="Arial"/>
          <w:caps/>
          <w:color w:val="000000"/>
          <w:sz w:val="26"/>
          <w:szCs w:val="26"/>
          <w:lang w:eastAsia="ru-RU"/>
        </w:rPr>
        <w:t>СТРОЯЩЕГОСЯ ЖИЛОГО МНОГОКВАРТИРНОГО ДОМА ПО АДРЕСУ:</w:t>
      </w:r>
      <w:r w:rsidRPr="00AD55C9">
        <w:rPr>
          <w:rFonts w:ascii="Arial" w:eastAsia="Times New Roman" w:hAnsi="Arial" w:cs="Arial"/>
          <w:caps/>
          <w:color w:val="000000"/>
          <w:sz w:val="26"/>
          <w:szCs w:val="26"/>
          <w:lang w:eastAsia="ru-RU"/>
        </w:rPr>
        <w:br/>
        <w:t>МОСКОВСКАЯ ОБЛАСТЬ, ЛЮБЕРЕЦКИЙ РАЙОН, ГОРОДСКОЕ ПОСЕЛЕНИЕ ОКТЯБРЬСКИЙ, УЛИЦА ЛЕНИНА, Д. 22-23.</w:t>
      </w:r>
    </w:p>
    <w:p w:rsidR="00AD55C9" w:rsidRPr="00AD55C9" w:rsidRDefault="00AD55C9" w:rsidP="00AD5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C9" w:rsidRPr="00AD55C9" w:rsidRDefault="00AD55C9" w:rsidP="00AD55C9">
      <w:pPr>
        <w:spacing w:after="36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пунктов части 1 статьи 20 Федерального закона № 214-ФЗ от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30.12.2004 г.</w:t>
      </w:r>
    </w:p>
    <w:p w:rsidR="00AD55C9" w:rsidRPr="00AD55C9" w:rsidRDefault="00AD55C9" w:rsidP="00AD55C9">
      <w:pPr>
        <w:spacing w:after="36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застройщике</w:t>
      </w:r>
    </w:p>
    <w:p w:rsidR="00AD55C9" w:rsidRPr="00AD55C9" w:rsidRDefault="00AD55C9" w:rsidP="00AD55C9">
      <w:pPr>
        <w:numPr>
          <w:ilvl w:val="0"/>
          <w:numId w:val="2"/>
        </w:numPr>
        <w:spacing w:after="408" w:line="288" w:lineRule="atLeast"/>
        <w:ind w:left="312"/>
        <w:textAlignment w:val="baseline"/>
        <w:outlineLvl w:val="2"/>
        <w:rPr>
          <w:rFonts w:ascii="Arial" w:eastAsia="Times New Roman" w:hAnsi="Arial" w:cs="Arial"/>
          <w:caps/>
          <w:spacing w:val="5"/>
          <w:sz w:val="20"/>
          <w:szCs w:val="20"/>
          <w:lang w:eastAsia="ru-RU"/>
        </w:rPr>
      </w:pPr>
      <w:r w:rsidRPr="00AD55C9">
        <w:rPr>
          <w:rFonts w:ascii="Arial" w:eastAsia="Times New Roman" w:hAnsi="Arial" w:cs="Arial"/>
          <w:caps/>
          <w:spacing w:val="5"/>
          <w:sz w:val="20"/>
          <w:szCs w:val="20"/>
          <w:lang w:eastAsia="ru-RU"/>
        </w:rPr>
        <w:t>О ФИРМЕННОМ НАИМЕНОВАНИИ, МЕСТЕ НАХОЖДЕНИЯ, РЕЖИМЕ РАБОТЫ ЗАСТРОЙЩИКА</w:t>
      </w:r>
    </w:p>
    <w:p w:rsidR="00AD55C9" w:rsidRPr="00AD55C9" w:rsidRDefault="00AD55C9" w:rsidP="00AD55C9">
      <w:pPr>
        <w:numPr>
          <w:ilvl w:val="1"/>
          <w:numId w:val="2"/>
        </w:num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1.1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Полное: Общество с ограниченной ответственностью «Флагман»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Сокращённое: ООО «Флагман»</w:t>
      </w:r>
    </w:p>
    <w:p w:rsidR="00AD55C9" w:rsidRPr="00AD55C9" w:rsidRDefault="00AD55C9" w:rsidP="00AD55C9">
      <w:pPr>
        <w:numPr>
          <w:ilvl w:val="1"/>
          <w:numId w:val="2"/>
        </w:num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1.2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 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125315, г. Москва, ул. Часовая, д.24, стр.3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125315, г. Москва, ул. Часовая, д.24, стр.3</w:t>
      </w:r>
      <w:proofErr w:type="gramEnd"/>
    </w:p>
    <w:p w:rsidR="00AD55C9" w:rsidRPr="00AD55C9" w:rsidRDefault="00AD55C9" w:rsidP="00AD55C9">
      <w:pPr>
        <w:numPr>
          <w:ilvl w:val="1"/>
          <w:numId w:val="2"/>
        </w:num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1.3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645-25-75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645-25-75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AD5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zer.dev@gmail.com</w:t>
        </w:r>
      </w:hyperlink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 </w:t>
      </w:r>
      <w:hyperlink r:id="rId7" w:history="1">
        <w:r w:rsidRPr="00AD5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www.zerdom.ru</w:t>
        </w:r>
      </w:hyperlink>
    </w:p>
    <w:p w:rsidR="00AD55C9" w:rsidRPr="00AD55C9" w:rsidRDefault="00AD55C9" w:rsidP="00AD55C9">
      <w:pPr>
        <w:numPr>
          <w:ilvl w:val="1"/>
          <w:numId w:val="2"/>
        </w:num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1.4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proofErr w:type="gramStart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9.30 до 18.00 ежедневно, кроме субботы, воскресенья</w:t>
      </w:r>
    </w:p>
    <w:p w:rsidR="00AD55C9" w:rsidRPr="00AD55C9" w:rsidRDefault="00AD55C9" w:rsidP="00AD55C9">
      <w:pPr>
        <w:numPr>
          <w:ilvl w:val="0"/>
          <w:numId w:val="2"/>
        </w:numPr>
        <w:spacing w:after="408" w:line="288" w:lineRule="atLeast"/>
        <w:ind w:left="312"/>
        <w:textAlignment w:val="baseline"/>
        <w:outlineLvl w:val="2"/>
        <w:rPr>
          <w:rFonts w:ascii="Arial" w:eastAsia="Times New Roman" w:hAnsi="Arial" w:cs="Arial"/>
          <w:caps/>
          <w:spacing w:val="5"/>
          <w:sz w:val="20"/>
          <w:szCs w:val="20"/>
          <w:lang w:eastAsia="ru-RU"/>
        </w:rPr>
      </w:pPr>
      <w:r w:rsidRPr="00AD55C9">
        <w:rPr>
          <w:rFonts w:ascii="Arial" w:eastAsia="Times New Roman" w:hAnsi="Arial" w:cs="Arial"/>
          <w:caps/>
          <w:spacing w:val="5"/>
          <w:sz w:val="20"/>
          <w:szCs w:val="20"/>
          <w:lang w:eastAsia="ru-RU"/>
        </w:rPr>
        <w:t>О ГОСУДАРСТВЕННОЙ РЕГИСТРАЦИИ ЗАСТРОЙЩИКА</w:t>
      </w:r>
    </w:p>
    <w:p w:rsidR="00AD55C9" w:rsidRPr="00AD55C9" w:rsidRDefault="00AD55C9" w:rsidP="00AD55C9">
      <w:pPr>
        <w:numPr>
          <w:ilvl w:val="1"/>
          <w:numId w:val="2"/>
        </w:numPr>
        <w:spacing w:after="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 государственной регистрации юридического лица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5C9" w:rsidRPr="00AD55C9" w:rsidRDefault="00AD55C9" w:rsidP="00AD55C9">
      <w:pPr>
        <w:spacing w:after="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77 № 015237562</w:t>
      </w:r>
    </w:p>
    <w:p w:rsidR="00AD55C9" w:rsidRPr="00AD55C9" w:rsidRDefault="00AD55C9" w:rsidP="00AD55C9">
      <w:pPr>
        <w:spacing w:after="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5C9" w:rsidRPr="00AD55C9" w:rsidRDefault="00AD55C9" w:rsidP="00AD55C9">
      <w:pPr>
        <w:spacing w:after="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1137746566121</w:t>
      </w:r>
    </w:p>
    <w:p w:rsidR="00AD55C9" w:rsidRPr="00AD55C9" w:rsidRDefault="00AD55C9" w:rsidP="00AD55C9">
      <w:pPr>
        <w:spacing w:after="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государственную регистрацию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5C9" w:rsidRPr="00AD55C9" w:rsidRDefault="00AD55C9" w:rsidP="00AD55C9">
      <w:pPr>
        <w:spacing w:after="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инспекция Федеральной налоговой службы № 46 по г. Москве 02 июля 2013 г.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2.1</w:t>
      </w:r>
    </w:p>
    <w:p w:rsidR="00AD55C9" w:rsidRPr="00AD55C9" w:rsidRDefault="00AD55C9" w:rsidP="00AD55C9">
      <w:pPr>
        <w:numPr>
          <w:ilvl w:val="0"/>
          <w:numId w:val="2"/>
        </w:numPr>
        <w:spacing w:after="408" w:line="288" w:lineRule="atLeast"/>
        <w:ind w:left="312"/>
        <w:textAlignment w:val="baseline"/>
        <w:outlineLvl w:val="2"/>
        <w:rPr>
          <w:rFonts w:ascii="Arial" w:eastAsia="Times New Roman" w:hAnsi="Arial" w:cs="Arial"/>
          <w:caps/>
          <w:spacing w:val="5"/>
          <w:sz w:val="20"/>
          <w:szCs w:val="20"/>
          <w:lang w:eastAsia="ru-RU"/>
        </w:rPr>
      </w:pPr>
      <w:r w:rsidRPr="00AD55C9">
        <w:rPr>
          <w:rFonts w:ascii="Arial" w:eastAsia="Times New Roman" w:hAnsi="Arial" w:cs="Arial"/>
          <w:caps/>
          <w:spacing w:val="5"/>
          <w:sz w:val="20"/>
          <w:szCs w:val="20"/>
          <w:lang w:eastAsia="ru-RU"/>
        </w:rPr>
        <w:t>ОБ УЧРЕДИТЕЛЯХ (УЧАСТНИКАХ) ЗАСТРОЙЩИКА, ПРОЕКТАХ И ВИДАХ ДЕЯТЕЛЬНОСТИ</w:t>
      </w:r>
    </w:p>
    <w:p w:rsidR="00AD55C9" w:rsidRPr="00AD55C9" w:rsidRDefault="00AD55C9" w:rsidP="00AD55C9">
      <w:pPr>
        <w:numPr>
          <w:ilvl w:val="1"/>
          <w:numId w:val="2"/>
        </w:numPr>
        <w:spacing w:after="24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 застройщика являются:</w:t>
      </w:r>
    </w:p>
    <w:p w:rsidR="00AD55C9" w:rsidRPr="00AD55C9" w:rsidRDefault="00AD55C9" w:rsidP="00AD55C9">
      <w:pPr>
        <w:spacing w:after="24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5C9" w:rsidRPr="00AD55C9" w:rsidRDefault="00AD55C9" w:rsidP="00AD55C9">
      <w:pPr>
        <w:numPr>
          <w:ilvl w:val="2"/>
          <w:numId w:val="2"/>
        </w:numPr>
        <w:spacing w:after="48" w:line="288" w:lineRule="atLeast"/>
        <w:ind w:left="312"/>
        <w:textAlignment w:val="baseline"/>
        <w:outlineLvl w:val="3"/>
        <w:rPr>
          <w:rFonts w:ascii="Arial" w:eastAsia="Times New Roman" w:hAnsi="Arial" w:cs="Arial"/>
          <w:caps/>
          <w:spacing w:val="5"/>
          <w:sz w:val="19"/>
          <w:szCs w:val="19"/>
          <w:lang w:eastAsia="ru-RU"/>
        </w:rPr>
      </w:pPr>
      <w:r w:rsidRPr="00AD55C9">
        <w:rPr>
          <w:rFonts w:ascii="Arial" w:eastAsia="Times New Roman" w:hAnsi="Arial" w:cs="Arial"/>
          <w:caps/>
          <w:spacing w:val="5"/>
          <w:sz w:val="19"/>
          <w:szCs w:val="19"/>
          <w:lang w:eastAsia="ru-RU"/>
        </w:rPr>
        <w:t>ШИЯНОВ</w:t>
      </w:r>
      <w:r w:rsidRPr="00AD55C9">
        <w:rPr>
          <w:rFonts w:ascii="Arial" w:eastAsia="Times New Roman" w:hAnsi="Arial" w:cs="Arial"/>
          <w:caps/>
          <w:spacing w:val="5"/>
          <w:sz w:val="19"/>
          <w:szCs w:val="19"/>
          <w:lang w:eastAsia="ru-RU"/>
        </w:rPr>
        <w:br/>
        <w:t>ВЯЧЕСЛАВ МИХАЙЛОВИЧ</w:t>
      </w:r>
    </w:p>
    <w:p w:rsidR="00AD55C9" w:rsidRPr="00AD55C9" w:rsidRDefault="00AD55C9" w:rsidP="00AD55C9">
      <w:pPr>
        <w:spacing w:after="0" w:line="264" w:lineRule="atLeast"/>
        <w:ind w:left="312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55C9">
        <w:rPr>
          <w:rFonts w:ascii="Times New Roman" w:eastAsia="Times New Roman" w:hAnsi="Times New Roman" w:cs="Times New Roman"/>
          <w:lang w:eastAsia="ru-RU"/>
        </w:rPr>
        <w:t>30% голосов (номинальная стоимость доли — 3 000 рублей)</w:t>
      </w:r>
    </w:p>
    <w:p w:rsidR="00AD55C9" w:rsidRPr="00AD55C9" w:rsidRDefault="00AD55C9" w:rsidP="00AD55C9">
      <w:pPr>
        <w:numPr>
          <w:ilvl w:val="2"/>
          <w:numId w:val="2"/>
        </w:numPr>
        <w:spacing w:after="48" w:line="288" w:lineRule="atLeast"/>
        <w:ind w:left="312"/>
        <w:textAlignment w:val="baseline"/>
        <w:outlineLvl w:val="3"/>
        <w:rPr>
          <w:rFonts w:ascii="Arial" w:eastAsia="Times New Roman" w:hAnsi="Arial" w:cs="Arial"/>
          <w:caps/>
          <w:spacing w:val="5"/>
          <w:sz w:val="19"/>
          <w:szCs w:val="19"/>
          <w:lang w:eastAsia="ru-RU"/>
        </w:rPr>
      </w:pPr>
      <w:r w:rsidRPr="00AD55C9">
        <w:rPr>
          <w:rFonts w:ascii="Arial" w:eastAsia="Times New Roman" w:hAnsi="Arial" w:cs="Arial"/>
          <w:caps/>
          <w:spacing w:val="5"/>
          <w:sz w:val="19"/>
          <w:szCs w:val="19"/>
          <w:lang w:eastAsia="ru-RU"/>
        </w:rPr>
        <w:lastRenderedPageBreak/>
        <w:t>ЛЕОНЕНКОВ</w:t>
      </w:r>
      <w:r w:rsidRPr="00AD55C9">
        <w:rPr>
          <w:rFonts w:ascii="Arial" w:eastAsia="Times New Roman" w:hAnsi="Arial" w:cs="Arial"/>
          <w:caps/>
          <w:spacing w:val="5"/>
          <w:sz w:val="19"/>
          <w:szCs w:val="19"/>
          <w:lang w:eastAsia="ru-RU"/>
        </w:rPr>
        <w:br/>
        <w:t>НИКОЛАЙ АЛЕКСАНДРОВИЧ</w:t>
      </w:r>
    </w:p>
    <w:p w:rsidR="00AD55C9" w:rsidRPr="00AD55C9" w:rsidRDefault="00AD55C9" w:rsidP="00AD55C9">
      <w:pPr>
        <w:spacing w:after="0" w:line="264" w:lineRule="atLeast"/>
        <w:ind w:left="312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55C9">
        <w:rPr>
          <w:rFonts w:ascii="Times New Roman" w:eastAsia="Times New Roman" w:hAnsi="Times New Roman" w:cs="Times New Roman"/>
          <w:lang w:eastAsia="ru-RU"/>
        </w:rPr>
        <w:t>10% голосов (номинальная стоимость доли — 1 000 рублей)</w:t>
      </w:r>
    </w:p>
    <w:p w:rsidR="00AD55C9" w:rsidRPr="00AD55C9" w:rsidRDefault="00AD55C9" w:rsidP="00AD55C9">
      <w:pPr>
        <w:numPr>
          <w:ilvl w:val="2"/>
          <w:numId w:val="2"/>
        </w:numPr>
        <w:spacing w:after="48" w:line="288" w:lineRule="atLeast"/>
        <w:ind w:left="312"/>
        <w:textAlignment w:val="baseline"/>
        <w:outlineLvl w:val="3"/>
        <w:rPr>
          <w:rFonts w:ascii="Arial" w:eastAsia="Times New Roman" w:hAnsi="Arial" w:cs="Arial"/>
          <w:caps/>
          <w:spacing w:val="5"/>
          <w:sz w:val="19"/>
          <w:szCs w:val="19"/>
          <w:lang w:eastAsia="ru-RU"/>
        </w:rPr>
      </w:pPr>
      <w:r w:rsidRPr="00AD55C9">
        <w:rPr>
          <w:rFonts w:ascii="Arial" w:eastAsia="Times New Roman" w:hAnsi="Arial" w:cs="Arial"/>
          <w:caps/>
          <w:spacing w:val="5"/>
          <w:sz w:val="19"/>
          <w:szCs w:val="19"/>
          <w:lang w:eastAsia="ru-RU"/>
        </w:rPr>
        <w:t>НЕФЕДОВ</w:t>
      </w:r>
      <w:r w:rsidRPr="00AD55C9">
        <w:rPr>
          <w:rFonts w:ascii="Arial" w:eastAsia="Times New Roman" w:hAnsi="Arial" w:cs="Arial"/>
          <w:caps/>
          <w:spacing w:val="5"/>
          <w:sz w:val="19"/>
          <w:szCs w:val="19"/>
          <w:lang w:eastAsia="ru-RU"/>
        </w:rPr>
        <w:br/>
        <w:t>ВЛАДИМИР ВАЛЕРЬЕВИЧ</w:t>
      </w:r>
    </w:p>
    <w:p w:rsidR="00AD55C9" w:rsidRPr="00AD55C9" w:rsidRDefault="00AD55C9" w:rsidP="00AD55C9">
      <w:pPr>
        <w:spacing w:after="0" w:line="264" w:lineRule="atLeast"/>
        <w:ind w:left="312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55C9">
        <w:rPr>
          <w:rFonts w:ascii="Times New Roman" w:eastAsia="Times New Roman" w:hAnsi="Times New Roman" w:cs="Times New Roman"/>
          <w:lang w:eastAsia="ru-RU"/>
        </w:rPr>
        <w:t>60% голосов (номинальная стоимость доли — 6 000 рублей)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3.1</w:t>
      </w:r>
    </w:p>
    <w:p w:rsidR="00AD55C9" w:rsidRPr="00AD55C9" w:rsidRDefault="00AD55C9" w:rsidP="00AD55C9">
      <w:pPr>
        <w:numPr>
          <w:ilvl w:val="1"/>
          <w:numId w:val="2"/>
        </w:numPr>
        <w:spacing w:after="0" w:line="312" w:lineRule="atLeast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проектах строительства многоквартирных домов и (или) иных объектов недвижимости, в которых принимал участие застройщик в течение трёх лет, предшествующих опубликованию проектной декларации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5C9" w:rsidRPr="00AD55C9" w:rsidRDefault="00AD55C9" w:rsidP="00AD55C9">
      <w:pPr>
        <w:spacing w:after="0" w:line="312" w:lineRule="atLeast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иных проектах строительства многоквартирных домов и (или) иных объектов недвижимости в качестве застройщика участия не принимал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3.2</w:t>
      </w:r>
    </w:p>
    <w:p w:rsidR="00AD55C9" w:rsidRPr="00AD55C9" w:rsidRDefault="00AD55C9" w:rsidP="00AD55C9">
      <w:pPr>
        <w:numPr>
          <w:ilvl w:val="1"/>
          <w:numId w:val="2"/>
        </w:numPr>
        <w:spacing w:after="360" w:line="312" w:lineRule="atLeast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виде лицензируемой деятельности, сроке её действия, об органе, выдавшем эту лицензию</w:t>
      </w:r>
    </w:p>
    <w:p w:rsidR="00AD55C9" w:rsidRPr="00AD55C9" w:rsidRDefault="00AD55C9" w:rsidP="00AD55C9">
      <w:pPr>
        <w:spacing w:after="0" w:line="312" w:lineRule="atLeast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видах экономической деятельности: Выписка из ЕГРЮЛ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5C9" w:rsidRPr="00AD55C9" w:rsidRDefault="00AD55C9" w:rsidP="00AD55C9">
      <w:pPr>
        <w:spacing w:after="360" w:line="312" w:lineRule="atLeast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застройщика не подлежит лицензированию в соответствии с Федеральным законом РФ «О лицензировании отдельных видов деятельности»</w:t>
      </w:r>
    </w:p>
    <w:p w:rsidR="00AD55C9" w:rsidRPr="00AD55C9" w:rsidRDefault="00AD55C9" w:rsidP="00AD55C9">
      <w:pPr>
        <w:spacing w:after="360" w:line="312" w:lineRule="atLeast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Основной: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65.23 — Финансовое </w:t>
      </w:r>
      <w:proofErr w:type="gramStart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посредничество</w:t>
      </w:r>
      <w:proofErr w:type="gramEnd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включенное в другие группировки.</w:t>
      </w:r>
    </w:p>
    <w:p w:rsidR="00AD55C9" w:rsidRPr="00AD55C9" w:rsidRDefault="00AD55C9" w:rsidP="00AD55C9">
      <w:pPr>
        <w:spacing w:after="0" w:line="312" w:lineRule="atLeast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Дополнительные: 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70.11 — Подготовка к продаже собственного недвижимого имущества;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70.12 — Покупка и продажа собственного недвижимого имущества;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70.12.1 — Покупка и продажа собственного жилого недвижимого имущества;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70.12.2 — Покупка и продажа собственных нежилых зданий и помещений;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70.3 — Предоставление посреднических услуг, связанных с недвижимым имуществом;</w:t>
      </w: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70.1 — Подготовка к </w:t>
      </w:r>
      <w:proofErr w:type="spellStart"/>
      <w:proofErr w:type="gramStart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продаже, покупка и продажа собственного недвижимого имущества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3.3</w:t>
      </w:r>
    </w:p>
    <w:p w:rsidR="00AD55C9" w:rsidRPr="00AD55C9" w:rsidRDefault="00AD55C9" w:rsidP="00AD55C9">
      <w:pPr>
        <w:numPr>
          <w:ilvl w:val="1"/>
          <w:numId w:val="3"/>
        </w:numPr>
        <w:spacing w:after="408" w:line="288" w:lineRule="atLeast"/>
        <w:ind w:left="312" w:hanging="360"/>
        <w:textAlignment w:val="baseline"/>
        <w:outlineLvl w:val="2"/>
        <w:rPr>
          <w:rFonts w:ascii="Arial" w:eastAsia="Times New Roman" w:hAnsi="Arial" w:cs="Arial"/>
          <w:caps/>
          <w:spacing w:val="5"/>
          <w:sz w:val="20"/>
          <w:szCs w:val="20"/>
          <w:lang w:eastAsia="ru-RU"/>
        </w:rPr>
      </w:pPr>
      <w:r w:rsidRPr="00AD55C9">
        <w:rPr>
          <w:rFonts w:ascii="Arial" w:eastAsia="Times New Roman" w:hAnsi="Arial" w:cs="Arial"/>
          <w:caps/>
          <w:spacing w:val="5"/>
          <w:sz w:val="20"/>
          <w:szCs w:val="20"/>
          <w:lang w:eastAsia="ru-RU"/>
        </w:rPr>
        <w:t>СВЕДЕНИЯ О ФИНАНСОВОМ РЕЗУЛЬТАТЕ ТЕКУЩЕГО ГОДА, РАЗМЕРЕ КРЕДИТОРСКОЙ ЗАДОЛЖЕННОСТИ ЗАСТРОЙЩИКА НА ДЕНЬ ОПУБЛИКОВАНИЯ ПРОЕКТНОЙ ДЕКЛАРАЦИИ</w:t>
      </w:r>
    </w:p>
    <w:p w:rsidR="00AD55C9" w:rsidRPr="00AD55C9" w:rsidRDefault="00AD55C9" w:rsidP="00AD55C9">
      <w:pPr>
        <w:numPr>
          <w:ilvl w:val="2"/>
          <w:numId w:val="3"/>
        </w:numPr>
        <w:spacing w:after="24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результат деятельности застройщика на 01 марта 2014г.</w:t>
      </w:r>
    </w:p>
    <w:p w:rsidR="00AD55C9" w:rsidRPr="00AD55C9" w:rsidRDefault="00AD55C9" w:rsidP="00AD55C9">
      <w:pPr>
        <w:spacing w:after="24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5C9" w:rsidRPr="00AD55C9" w:rsidRDefault="00AD55C9" w:rsidP="00AD55C9">
      <w:pPr>
        <w:spacing w:after="24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1 122 руб.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4.1</w:t>
      </w:r>
    </w:p>
    <w:p w:rsidR="00AD55C9" w:rsidRPr="00AD55C9" w:rsidRDefault="00AD55C9" w:rsidP="00AD55C9">
      <w:pPr>
        <w:numPr>
          <w:ilvl w:val="2"/>
          <w:numId w:val="3"/>
        </w:numPr>
        <w:spacing w:after="24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кредиторской задолженности на 01 марта 2014 г.</w:t>
      </w:r>
    </w:p>
    <w:p w:rsidR="00AD55C9" w:rsidRPr="00AD55C9" w:rsidRDefault="00AD55C9" w:rsidP="00AD55C9">
      <w:pPr>
        <w:spacing w:after="24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5C9" w:rsidRPr="00AD55C9" w:rsidRDefault="00AD55C9" w:rsidP="00AD55C9">
      <w:pPr>
        <w:spacing w:after="24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1 216 519 руб.</w:t>
      </w:r>
    </w:p>
    <w:p w:rsidR="00AD55C9" w:rsidRPr="00AD55C9" w:rsidRDefault="00AD55C9" w:rsidP="00AD55C9">
      <w:pPr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color w:val="A3A3A3"/>
          <w:sz w:val="24"/>
          <w:szCs w:val="24"/>
          <w:bdr w:val="none" w:sz="0" w:space="0" w:color="auto" w:frame="1"/>
          <w:lang w:eastAsia="ru-RU"/>
        </w:rPr>
        <w:t>4.2</w:t>
      </w:r>
    </w:p>
    <w:p w:rsidR="00AD55C9" w:rsidRPr="00AD55C9" w:rsidRDefault="00AD55C9" w:rsidP="00AD55C9">
      <w:pPr>
        <w:numPr>
          <w:ilvl w:val="2"/>
          <w:numId w:val="3"/>
        </w:numPr>
        <w:spacing w:after="24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средства на 01 марта 2014 г.</w:t>
      </w:r>
    </w:p>
    <w:p w:rsidR="00AD55C9" w:rsidRPr="00AD55C9" w:rsidRDefault="00AD55C9" w:rsidP="00AD55C9">
      <w:pPr>
        <w:spacing w:after="240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5C9" w:rsidRPr="00AD55C9" w:rsidRDefault="00AD55C9" w:rsidP="00AD55C9">
      <w:pPr>
        <w:spacing w:after="240" w:line="240" w:lineRule="auto"/>
        <w:ind w:left="312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C9">
        <w:rPr>
          <w:rFonts w:ascii="Times New Roman" w:eastAsia="Times New Roman" w:hAnsi="Times New Roman" w:cs="Times New Roman"/>
          <w:sz w:val="24"/>
          <w:szCs w:val="24"/>
          <w:lang w:eastAsia="ru-RU"/>
        </w:rPr>
        <w:t>11 122 руб.</w:t>
      </w:r>
    </w:p>
    <w:p w:rsidR="00AD55C9" w:rsidRDefault="00AD55C9" w:rsidP="00AD55C9">
      <w:r>
        <w:t>Информация о проекте строительства</w:t>
      </w:r>
    </w:p>
    <w:p w:rsidR="00AD55C9" w:rsidRDefault="00AD55C9" w:rsidP="00AD55C9"/>
    <w:p w:rsidR="00AD55C9" w:rsidRDefault="00AD55C9" w:rsidP="00AD55C9">
      <w:r>
        <w:t>ОБЩАЯ ИНФОРМАЦИЯ</w:t>
      </w:r>
    </w:p>
    <w:p w:rsidR="00AD55C9" w:rsidRDefault="00AD55C9" w:rsidP="00AD55C9"/>
    <w:p w:rsidR="00AD55C9" w:rsidRDefault="00AD55C9" w:rsidP="00AD55C9">
      <w:r>
        <w:t>1.1Цель: Строительство 17-ти этажного жилого дома со встроено-пристроенными нежилыми помещениями</w:t>
      </w:r>
      <w:proofErr w:type="gramStart"/>
      <w:r>
        <w:t xml:space="preserve"> ,</w:t>
      </w:r>
      <w:proofErr w:type="gramEnd"/>
      <w:r>
        <w:t xml:space="preserve"> ул. Ленина д.22-23, </w:t>
      </w:r>
      <w:proofErr w:type="spellStart"/>
      <w:r>
        <w:t>мкр</w:t>
      </w:r>
      <w:proofErr w:type="spellEnd"/>
      <w:r>
        <w:t>. «Западный» пос. Октябрьский, Люберецкий район, Московской области</w:t>
      </w:r>
    </w:p>
    <w:p w:rsidR="00AD55C9" w:rsidRDefault="00AD55C9" w:rsidP="00AD55C9">
      <w:r>
        <w:t>1.2Начало строительства: 2 квартал 2014 г.</w:t>
      </w:r>
    </w:p>
    <w:p w:rsidR="00AD55C9" w:rsidRDefault="00AD55C9" w:rsidP="00AD55C9">
      <w:r>
        <w:t>1.3Окончание строительства: 4 квартал 2016 г.</w:t>
      </w:r>
    </w:p>
    <w:p w:rsidR="00AD55C9" w:rsidRDefault="00AD55C9" w:rsidP="00AD55C9">
      <w:r>
        <w:t>1.4Предполагаемый срок ввода в эксплуатацию: 4 квартал 2016 г.</w:t>
      </w:r>
    </w:p>
    <w:p w:rsidR="00AD55C9" w:rsidRDefault="00AD55C9" w:rsidP="00AD55C9">
      <w:r>
        <w:t>1.4Государственная экспертиза проектной документации: Положительное заключение ООО «Проектное бюро № 1» № 2-1-1-0618-13 от 12.09.2013.</w:t>
      </w:r>
    </w:p>
    <w:p w:rsidR="00AD55C9" w:rsidRDefault="00AD55C9" w:rsidP="00AD55C9">
      <w:r>
        <w:t>РАЗРЕШЕНИЕ НА СТРОИТЕЛЬСТВО</w:t>
      </w:r>
    </w:p>
    <w:p w:rsidR="00AD55C9" w:rsidRDefault="00AD55C9" w:rsidP="00AD55C9"/>
    <w:p w:rsidR="00AD55C9" w:rsidRDefault="00AD55C9" w:rsidP="00AD55C9">
      <w:r>
        <w:t xml:space="preserve">2.1Жилые дома, 17-ти этажный жилой дом со встроенно-пристроенными нежилыми помещениями, </w:t>
      </w:r>
      <w:proofErr w:type="spellStart"/>
      <w:r>
        <w:t>мкр</w:t>
      </w:r>
      <w:proofErr w:type="spellEnd"/>
      <w:r>
        <w:t xml:space="preserve">. «Западный», пос. Октябрьский, </w:t>
      </w:r>
      <w:proofErr w:type="spellStart"/>
      <w:r>
        <w:t>Любрецкий</w:t>
      </w:r>
      <w:proofErr w:type="spellEnd"/>
      <w:r>
        <w:t xml:space="preserve"> район Московской области</w:t>
      </w:r>
    </w:p>
    <w:p w:rsidR="00AD55C9" w:rsidRDefault="00AD55C9" w:rsidP="00AD55C9">
      <w:r>
        <w:t xml:space="preserve">2.2Разрешение на строительство: </w:t>
      </w:r>
    </w:p>
    <w:p w:rsidR="00AD55C9" w:rsidRDefault="00AD55C9" w:rsidP="00AD55C9">
      <w:r>
        <w:t xml:space="preserve">Дата выдачи: 04.03.2014 </w:t>
      </w:r>
    </w:p>
    <w:p w:rsidR="00AD55C9" w:rsidRDefault="00AD55C9" w:rsidP="00AD55C9">
      <w:r>
        <w:t>Дата окончания: 04.01.2017</w:t>
      </w:r>
    </w:p>
    <w:p w:rsidR="00AD55C9" w:rsidRDefault="00AD55C9" w:rsidP="00AD55C9">
      <w:r>
        <w:t>2.3Подрядная организация: №RU50513104-221 РС</w:t>
      </w:r>
    </w:p>
    <w:p w:rsidR="00AD55C9" w:rsidRDefault="00AD55C9" w:rsidP="00AD55C9">
      <w:r>
        <w:t>2.4Проектная организация: ООО «</w:t>
      </w:r>
      <w:proofErr w:type="spellStart"/>
      <w:r>
        <w:t>Центрстройсервис</w:t>
      </w:r>
      <w:proofErr w:type="spellEnd"/>
      <w:r>
        <w:t>»</w:t>
      </w:r>
    </w:p>
    <w:p w:rsidR="00AD55C9" w:rsidRDefault="00AD55C9" w:rsidP="00AD55C9">
      <w:r>
        <w:t>2.5</w:t>
      </w:r>
      <w:proofErr w:type="gramStart"/>
      <w:r>
        <w:t>Т</w:t>
      </w:r>
      <w:proofErr w:type="gramEnd"/>
      <w:r>
        <w:t>ех. надзор: Архитектурное бюро «БАЛК»</w:t>
      </w:r>
    </w:p>
    <w:p w:rsidR="00AD55C9" w:rsidRDefault="00AD55C9" w:rsidP="00AD55C9">
      <w:r>
        <w:t>2.6Авторский надзор: ООО «Флагман»</w:t>
      </w:r>
    </w:p>
    <w:p w:rsidR="00AD55C9" w:rsidRDefault="00AD55C9" w:rsidP="00AD55C9">
      <w:r>
        <w:t>2.7Организация, выдавшая разрешение:</w:t>
      </w:r>
    </w:p>
    <w:p w:rsidR="00AD55C9" w:rsidRDefault="00AD55C9" w:rsidP="00AD55C9">
      <w:r>
        <w:t xml:space="preserve">ЗАО «Конструкторско-технологическое бюро бетона и железобетона. Администрация </w:t>
      </w:r>
      <w:proofErr w:type="spellStart"/>
      <w:r>
        <w:t>г.п</w:t>
      </w:r>
      <w:proofErr w:type="spellEnd"/>
      <w:r>
        <w:t xml:space="preserve">. </w:t>
      </w:r>
      <w:proofErr w:type="gramStart"/>
      <w:r>
        <w:t>Октябрьский</w:t>
      </w:r>
      <w:proofErr w:type="gramEnd"/>
      <w:r>
        <w:t xml:space="preserve"> Люберецкого муниципального района Московской области.</w:t>
      </w:r>
    </w:p>
    <w:p w:rsidR="00AD55C9" w:rsidRDefault="00AD55C9" w:rsidP="00AD55C9">
      <w:r>
        <w:lastRenderedPageBreak/>
        <w:t>ПРАВА ЗАСТРОЙЩИКА НА ЗЕМЕЛЬНЫЙ УЧАСТОК</w:t>
      </w:r>
    </w:p>
    <w:p w:rsidR="00AD55C9" w:rsidRDefault="00AD55C9" w:rsidP="00AD55C9"/>
    <w:p w:rsidR="00AD55C9" w:rsidRDefault="00AD55C9" w:rsidP="00AD55C9">
      <w:r>
        <w:t>3.1Документы, подтверждающие право на земельный участок: Договор аренды земельного участка № 1-ЛФ от 13.09.2013г., зарегистрирован 05 ноября 2013 г. № 50-50-22/696/2013-327</w:t>
      </w:r>
    </w:p>
    <w:p w:rsidR="00AD55C9" w:rsidRDefault="00AD55C9" w:rsidP="00AD55C9"/>
    <w:p w:rsidR="00AD55C9" w:rsidRDefault="00AD55C9" w:rsidP="00AD55C9">
      <w:r>
        <w:t>Кадастровые номера Площадь земельного участка</w:t>
      </w:r>
    </w:p>
    <w:p w:rsidR="00AD55C9" w:rsidRDefault="00AD55C9" w:rsidP="00AD55C9">
      <w:r>
        <w:t xml:space="preserve">(50:22:002 01 01:824) 1369 </w:t>
      </w:r>
      <w:proofErr w:type="spellStart"/>
      <w:r>
        <w:t>кв.м</w:t>
      </w:r>
      <w:proofErr w:type="spellEnd"/>
      <w:r>
        <w:t>.</w:t>
      </w:r>
    </w:p>
    <w:p w:rsidR="00AD55C9" w:rsidRDefault="00AD55C9" w:rsidP="00AD55C9">
      <w:r>
        <w:t xml:space="preserve">(50:22:002 01 02:0157) 1244 </w:t>
      </w:r>
      <w:proofErr w:type="spellStart"/>
      <w:r>
        <w:t>кв.м</w:t>
      </w:r>
      <w:proofErr w:type="spellEnd"/>
      <w:r>
        <w:t>.</w:t>
      </w:r>
    </w:p>
    <w:p w:rsidR="00AD55C9" w:rsidRDefault="00AD55C9" w:rsidP="00AD55C9">
      <w:r>
        <w:t xml:space="preserve">(50:22:002 01 01:825) 44 </w:t>
      </w:r>
      <w:proofErr w:type="spellStart"/>
      <w:r>
        <w:t>кв.м</w:t>
      </w:r>
      <w:proofErr w:type="spellEnd"/>
      <w:r>
        <w:t>.</w:t>
      </w:r>
    </w:p>
    <w:p w:rsidR="00AD55C9" w:rsidRDefault="00AD55C9" w:rsidP="00AD55C9">
      <w:r>
        <w:t>(50:22:002 01 02:0143) 550 кв. м.</w:t>
      </w:r>
    </w:p>
    <w:p w:rsidR="00AD55C9" w:rsidRDefault="00AD55C9" w:rsidP="00AD55C9">
      <w:r>
        <w:t xml:space="preserve">(50:22:002 01 01:0012) 400 </w:t>
      </w:r>
      <w:proofErr w:type="spellStart"/>
      <w:r>
        <w:t>кв.м</w:t>
      </w:r>
      <w:proofErr w:type="spellEnd"/>
      <w:r>
        <w:t>.</w:t>
      </w:r>
    </w:p>
    <w:p w:rsidR="00AD55C9" w:rsidRDefault="00AD55C9" w:rsidP="00AD55C9">
      <w:r>
        <w:t xml:space="preserve">(50:22:002 02 01:159) 465 </w:t>
      </w:r>
      <w:proofErr w:type="spellStart"/>
      <w:r>
        <w:t>кв.м</w:t>
      </w:r>
      <w:proofErr w:type="spellEnd"/>
      <w:r>
        <w:t>.</w:t>
      </w:r>
    </w:p>
    <w:p w:rsidR="00AD55C9" w:rsidRDefault="00AD55C9" w:rsidP="00AD55C9">
      <w:r>
        <w:t xml:space="preserve">(50:22:002 01 02:168) 400 </w:t>
      </w:r>
      <w:proofErr w:type="spellStart"/>
      <w:r>
        <w:t>кв.м</w:t>
      </w:r>
      <w:proofErr w:type="spellEnd"/>
      <w:r>
        <w:t>.</w:t>
      </w:r>
    </w:p>
    <w:p w:rsidR="00AD55C9" w:rsidRDefault="00AD55C9" w:rsidP="00AD55C9">
      <w:r>
        <w:t xml:space="preserve">(50:22:002 01 02:167) 600 </w:t>
      </w:r>
      <w:proofErr w:type="spellStart"/>
      <w:r>
        <w:t>кв.м</w:t>
      </w:r>
      <w:proofErr w:type="spellEnd"/>
      <w:r>
        <w:t>.</w:t>
      </w:r>
    </w:p>
    <w:p w:rsidR="00AD55C9" w:rsidRDefault="00AD55C9" w:rsidP="00AD55C9">
      <w:r>
        <w:t xml:space="preserve">(50:22:002 01 02:0027) 324,58 </w:t>
      </w:r>
      <w:proofErr w:type="spellStart"/>
      <w:r>
        <w:t>кв.м</w:t>
      </w:r>
      <w:proofErr w:type="spellEnd"/>
      <w:r>
        <w:t>.</w:t>
      </w:r>
    </w:p>
    <w:p w:rsidR="00AD55C9" w:rsidRDefault="00AD55C9" w:rsidP="00AD55C9">
      <w:r>
        <w:t>3.2</w:t>
      </w:r>
    </w:p>
    <w:p w:rsidR="00AD55C9" w:rsidRDefault="00AD55C9" w:rsidP="00AD55C9">
      <w:r>
        <w:t>СВЕДЕНИЯ О СОБСТВЕННИКЕ ЗЕМЕЛЬНОГО УЧАСТКА</w:t>
      </w:r>
    </w:p>
    <w:p w:rsidR="00AD55C9" w:rsidRDefault="00AD55C9" w:rsidP="00AD55C9"/>
    <w:p w:rsidR="00AD55C9" w:rsidRDefault="00AD55C9" w:rsidP="00AD55C9">
      <w:r>
        <w:t>3.1Наименование собственника:</w:t>
      </w:r>
    </w:p>
    <w:p w:rsidR="00AD55C9" w:rsidRDefault="00AD55C9" w:rsidP="00AD55C9">
      <w:r>
        <w:t>Общество с ограниченной ответственностью «</w:t>
      </w:r>
      <w:proofErr w:type="gramStart"/>
      <w:r>
        <w:t>Лэнд-О</w:t>
      </w:r>
      <w:proofErr w:type="gramEnd"/>
      <w:r>
        <w:t xml:space="preserve">» </w:t>
      </w:r>
    </w:p>
    <w:p w:rsidR="00AD55C9" w:rsidRDefault="00AD55C9" w:rsidP="00AD55C9">
      <w:r>
        <w:t>ОГРН 1077746715419</w:t>
      </w:r>
    </w:p>
    <w:p w:rsidR="00AD55C9" w:rsidRDefault="00AD55C9" w:rsidP="00AD55C9">
      <w:r>
        <w:t>ИНН 7743633239</w:t>
      </w:r>
    </w:p>
    <w:p w:rsidR="00AD55C9" w:rsidRDefault="00AD55C9" w:rsidP="00AD55C9">
      <w:r>
        <w:t>Документы, подтверждающие право на земельный участок:</w:t>
      </w:r>
    </w:p>
    <w:p w:rsidR="00AD55C9" w:rsidRDefault="00AD55C9" w:rsidP="00AD55C9">
      <w:r>
        <w:t>Свидетельство о государственной регистрации права 50-НВ № 492255 от 14.05.2008г. (кадастровый номер 50:22:002 01 01:824)</w:t>
      </w:r>
    </w:p>
    <w:p w:rsidR="00AD55C9" w:rsidRDefault="00AD55C9" w:rsidP="00AD55C9">
      <w:r>
        <w:t>Свидетельство о государственной регистрации права 50-НВ № 492257 от 14.05.2008г. (кадастровый номер 50:22:002 01 02:157)</w:t>
      </w:r>
    </w:p>
    <w:p w:rsidR="00AD55C9" w:rsidRDefault="00AD55C9" w:rsidP="00AD55C9">
      <w:r>
        <w:t>Свидетельство о государственной регистрации права 50-НВ № 492254 от 14.05.2008г. (кадастровый номер 50:22:002 01 01:825)</w:t>
      </w:r>
    </w:p>
    <w:p w:rsidR="00AD55C9" w:rsidRDefault="00AD55C9" w:rsidP="00AD55C9">
      <w:r>
        <w:t>Свидетельство о государственной регистрации права 50-НГ № 436649 от 16.04.2009г. (кадастровый номер 50:22:002 01 02:0143)</w:t>
      </w:r>
    </w:p>
    <w:p w:rsidR="00AD55C9" w:rsidRDefault="00AD55C9" w:rsidP="00AD55C9">
      <w:r>
        <w:lastRenderedPageBreak/>
        <w:t>Свидетельство о государственной регистрации права 50-НГ № 542876 от 16.04.2009г. (кадастровый номер 50:22:002 01 01:0012)</w:t>
      </w:r>
    </w:p>
    <w:p w:rsidR="00AD55C9" w:rsidRDefault="00AD55C9" w:rsidP="00AD55C9">
      <w:r>
        <w:t>Свидетельство о государственной регистрации права 50-НВ № 994124 от 10.12.2008г. (кадастровый номер 50:22:002 01 02:159)</w:t>
      </w:r>
    </w:p>
    <w:p w:rsidR="00AD55C9" w:rsidRDefault="00AD55C9" w:rsidP="00AD55C9">
      <w:r>
        <w:t>Свидетельство о государственной регистрации права 50-АГ № 698284 от 04.06.2012г. (кадастровый номер 50:22:002 01 02:168)</w:t>
      </w:r>
    </w:p>
    <w:p w:rsidR="00AD55C9" w:rsidRDefault="00AD55C9" w:rsidP="00AD55C9">
      <w:r>
        <w:t>Свидетельство о государственной регистрации права 50-АГ № 698285 от 04.06.2012г. (кадастровый номер 50:22:002 01 02:167)</w:t>
      </w:r>
    </w:p>
    <w:p w:rsidR="00AD55C9" w:rsidRDefault="00AD55C9" w:rsidP="00AD55C9">
      <w:r>
        <w:t>Свидетельство о государственной регистрации права 50-АГ № 694906 от 05.05.2012г. (кадастровый номер 50:22:002 01 02:0027)</w:t>
      </w:r>
    </w:p>
    <w:p w:rsidR="00AD55C9" w:rsidRDefault="00AD55C9" w:rsidP="00AD55C9">
      <w:r>
        <w:t>3.1</w:t>
      </w:r>
    </w:p>
    <w:p w:rsidR="00AD55C9" w:rsidRDefault="00AD55C9" w:rsidP="00AD55C9">
      <w:r>
        <w:t>СВЕДЕНИЯ ОБ ЭЛЕМЕНТАХ БЛАГОУСТРОЙСТВА</w:t>
      </w:r>
    </w:p>
    <w:p w:rsidR="00AD55C9" w:rsidRDefault="00AD55C9" w:rsidP="00AD55C9"/>
    <w:p w:rsidR="00AD55C9" w:rsidRDefault="00AD55C9" w:rsidP="00AD55C9">
      <w:r>
        <w:t>5.1Общие сведения о благоустройстве территории земельного участка: Благоустройством предусмотрено устройство площадки для отдыха детей и взрослых, размещение МАФ (скамейки во дворе, детская площадка, цветники, урны), пешеходные дорожки из тротуарных плит, асфальтирование дорог вокруг дома с устройством выездов на существующие дороги, озеленение придомовой территории, хозяйственная площадка, площадка под гостевые автостоянки.</w:t>
      </w:r>
    </w:p>
    <w:p w:rsidR="00AD55C9" w:rsidRDefault="00AD55C9" w:rsidP="00AD55C9">
      <w:r>
        <w:t>5.2Площадь дорог, тротуаров, проездов и стоянок: 0, 2571 га</w:t>
      </w:r>
    </w:p>
    <w:p w:rsidR="00AD55C9" w:rsidRDefault="00AD55C9" w:rsidP="00AD55C9">
      <w:r>
        <w:t>5.3Площадь озеленения: 0, 086 га</w:t>
      </w:r>
    </w:p>
    <w:p w:rsidR="00AD55C9" w:rsidRDefault="00AD55C9" w:rsidP="00AD55C9">
      <w:r>
        <w:t>МЕСТОПОЛОЖЕНИЕ, ОПИСАНИЕ ОБЪЕКТА</w:t>
      </w:r>
    </w:p>
    <w:p w:rsidR="00AD55C9" w:rsidRDefault="00AD55C9" w:rsidP="00AD55C9"/>
    <w:p w:rsidR="00AD55C9" w:rsidRDefault="00AD55C9" w:rsidP="00AD55C9">
      <w:r>
        <w:t>6.1Наименование объекта: 17-ти этажный жилой дом со встроено-пристроенными нежилыми помещениями</w:t>
      </w:r>
    </w:p>
    <w:p w:rsidR="00AD55C9" w:rsidRDefault="00AD55C9" w:rsidP="00AD55C9">
      <w:r>
        <w:t xml:space="preserve">6.2Адрес объекта: Московская область, городское поселение </w:t>
      </w:r>
      <w:proofErr w:type="gramStart"/>
      <w:r>
        <w:t>Октябрьский</w:t>
      </w:r>
      <w:proofErr w:type="gramEnd"/>
      <w:r>
        <w:t xml:space="preserve"> ул. Ленина, д. 22-23</w:t>
      </w:r>
    </w:p>
    <w:p w:rsidR="00AD55C9" w:rsidRDefault="00AD55C9" w:rsidP="00AD55C9">
      <w:r>
        <w:t xml:space="preserve">6.3Описание объекта: </w:t>
      </w:r>
    </w:p>
    <w:p w:rsidR="00AD55C9" w:rsidRDefault="00AD55C9" w:rsidP="00AD55C9">
      <w:r>
        <w:t xml:space="preserve">Конструктивная схема с несущими железобетонными конструкциями: монолитные железобетонные стены лестнично-лифтового блока, </w:t>
      </w:r>
      <w:proofErr w:type="spellStart"/>
      <w:r>
        <w:t>межсекционные</w:t>
      </w:r>
      <w:proofErr w:type="spellEnd"/>
      <w:r>
        <w:t>, диафрагмы жесткости.</w:t>
      </w:r>
    </w:p>
    <w:p w:rsidR="00AD55C9" w:rsidRDefault="00AD55C9" w:rsidP="00AD55C9">
      <w:r>
        <w:t xml:space="preserve">Фундаменты: </w:t>
      </w:r>
      <w:proofErr w:type="spellStart"/>
      <w:proofErr w:type="gramStart"/>
      <w:r>
        <w:t>ж.б</w:t>
      </w:r>
      <w:proofErr w:type="spellEnd"/>
      <w:proofErr w:type="gramEnd"/>
      <w:r>
        <w:t>. плиты.</w:t>
      </w:r>
    </w:p>
    <w:p w:rsidR="00AD55C9" w:rsidRDefault="00AD55C9" w:rsidP="00AD55C9">
      <w:r>
        <w:t>Наружные стены:</w:t>
      </w:r>
    </w:p>
    <w:p w:rsidR="00AD55C9" w:rsidRDefault="00AD55C9" w:rsidP="00AD55C9">
      <w:r>
        <w:t>трехслойные, монолитный железобетон, толщиной 200мм</w:t>
      </w:r>
      <w:proofErr w:type="gramStart"/>
      <w:r>
        <w:t>,у</w:t>
      </w:r>
      <w:proofErr w:type="gramEnd"/>
      <w:r>
        <w:t xml:space="preserve">теплитель — </w:t>
      </w:r>
      <w:proofErr w:type="spellStart"/>
      <w:r>
        <w:t>пенополистирол</w:t>
      </w:r>
      <w:proofErr w:type="spellEnd"/>
      <w:r>
        <w:t>, толщиной 140 мм, облицовка лицевым кирпичом, толщиной 120 мм;</w:t>
      </w:r>
    </w:p>
    <w:p w:rsidR="00AD55C9" w:rsidRDefault="00AD55C9" w:rsidP="00AD55C9">
      <w:r>
        <w:t xml:space="preserve">двухслойные — </w:t>
      </w:r>
      <w:proofErr w:type="spellStart"/>
      <w:r>
        <w:t>газоселикатные</w:t>
      </w:r>
      <w:proofErr w:type="spellEnd"/>
      <w:r>
        <w:t xml:space="preserve"> блоки с облицовкой лицевым кирпичом, толщиной 120 мм.</w:t>
      </w:r>
    </w:p>
    <w:p w:rsidR="00AD55C9" w:rsidRDefault="00AD55C9" w:rsidP="00AD55C9">
      <w:r>
        <w:lastRenderedPageBreak/>
        <w:t>Тип дома — монолитно-кирпичный.</w:t>
      </w:r>
    </w:p>
    <w:p w:rsidR="00AD55C9" w:rsidRDefault="00AD55C9" w:rsidP="00AD55C9">
      <w:r>
        <w:t xml:space="preserve">Этажность — 17 этажей с </w:t>
      </w:r>
      <w:proofErr w:type="spellStart"/>
      <w:r>
        <w:t>техподпольем</w:t>
      </w:r>
      <w:proofErr w:type="spellEnd"/>
      <w:r>
        <w:t>, с теплым верхним техническим этажом</w:t>
      </w:r>
    </w:p>
    <w:p w:rsidR="00AD55C9" w:rsidRDefault="00AD55C9" w:rsidP="00AD55C9">
      <w:r>
        <w:t>Площадь застройки — 2129, 5 кв. м.</w:t>
      </w:r>
    </w:p>
    <w:p w:rsidR="00AD55C9" w:rsidRDefault="00AD55C9" w:rsidP="00AD55C9">
      <w:r>
        <w:t>Площадь земельного участка (в границах застройки) — 0,5396 га.</w:t>
      </w:r>
    </w:p>
    <w:p w:rsidR="00AD55C9" w:rsidRDefault="00AD55C9" w:rsidP="00AD55C9">
      <w:r>
        <w:t>Общая площадь жилого дома — 21084, 5 кв. м.</w:t>
      </w:r>
    </w:p>
    <w:p w:rsidR="00AD55C9" w:rsidRDefault="00AD55C9" w:rsidP="00AD55C9">
      <w:r>
        <w:t>Общий строительный объем здания — 71 339, 7 куб. м.</w:t>
      </w:r>
    </w:p>
    <w:p w:rsidR="00AD55C9" w:rsidRDefault="00AD55C9" w:rsidP="00AD55C9">
      <w:r>
        <w:t>Общая площадь нежилых помещений — 1 397,7 кв. м.</w:t>
      </w:r>
    </w:p>
    <w:p w:rsidR="00AD55C9" w:rsidRDefault="00AD55C9" w:rsidP="00AD55C9">
      <w:r>
        <w:t xml:space="preserve">Общая площадь всех квартир — 13 892,8 </w:t>
      </w:r>
      <w:proofErr w:type="spellStart"/>
      <w:r>
        <w:t>кв.м</w:t>
      </w:r>
      <w:proofErr w:type="spellEnd"/>
      <w:r>
        <w:t>.</w:t>
      </w:r>
    </w:p>
    <w:p w:rsidR="00AD55C9" w:rsidRDefault="00AD55C9" w:rsidP="00AD55C9">
      <w:r>
        <w:t>КОЛИЧЕСТВО И СОСТАВ КВАРТИР И НЕЖИЛЫХ ПОМЕЩЕНИЙ В МНОГОКВАРТИРНОМ ДОМЕ</w:t>
      </w:r>
    </w:p>
    <w:p w:rsidR="00AD55C9" w:rsidRDefault="00AD55C9" w:rsidP="00AD55C9"/>
    <w:p w:rsidR="00AD55C9" w:rsidRDefault="00AD55C9" w:rsidP="00AD55C9">
      <w:r>
        <w:t>7.1Количество квартир: 288</w:t>
      </w:r>
    </w:p>
    <w:p w:rsidR="00AD55C9" w:rsidRDefault="00AD55C9" w:rsidP="00AD55C9">
      <w:r>
        <w:t>Количество 1-ком. квартир: 224</w:t>
      </w:r>
    </w:p>
    <w:p w:rsidR="00AD55C9" w:rsidRDefault="00AD55C9" w:rsidP="00AD55C9">
      <w:r>
        <w:t>Количество 2-ком. квартир: 64</w:t>
      </w:r>
    </w:p>
    <w:p w:rsidR="00AD55C9" w:rsidRDefault="00AD55C9" w:rsidP="00AD55C9">
      <w:r>
        <w:t>Количество секций: 4</w:t>
      </w:r>
    </w:p>
    <w:p w:rsidR="00AD55C9" w:rsidRDefault="00AD55C9" w:rsidP="00AD55C9">
      <w:r>
        <w:t>Количество нежилых помещений: 21</w:t>
      </w:r>
    </w:p>
    <w:p w:rsidR="00AD55C9" w:rsidRDefault="00AD55C9" w:rsidP="00AD55C9">
      <w:r>
        <w:t>7.2Общие технические характеристики (состояние) квартир, передаваемых участнику долевого строительства</w:t>
      </w:r>
    </w:p>
    <w:p w:rsidR="00AD55C9" w:rsidRDefault="00AD55C9" w:rsidP="00AD55C9"/>
    <w:p w:rsidR="00AD55C9" w:rsidRDefault="00AD55C9" w:rsidP="00AD55C9">
      <w:r>
        <w:t>К моменту подписания Акта приема-передачи Квартиры должны быть выполнены следующие работы:</w:t>
      </w:r>
    </w:p>
    <w:p w:rsidR="00AD55C9" w:rsidRDefault="00AD55C9" w:rsidP="00AD55C9">
      <w:r>
        <w:t>Границы зон размещения кухни, санузла и ванной комнаты будут обозначены линией с укладкой в один кирпич.</w:t>
      </w:r>
    </w:p>
    <w:p w:rsidR="00AD55C9" w:rsidRDefault="00AD55C9" w:rsidP="00AD55C9">
      <w:r>
        <w:t>Установка входных дверей.</w:t>
      </w:r>
    </w:p>
    <w:p w:rsidR="00AD55C9" w:rsidRDefault="00AD55C9" w:rsidP="00AD55C9">
      <w:r>
        <w:t>Установка оконных блоков (с двухкамерным стеклопакетом без устройства подоконных досок и оконных откосов).</w:t>
      </w:r>
    </w:p>
    <w:p w:rsidR="00AD55C9" w:rsidRDefault="00AD55C9" w:rsidP="00AD55C9">
      <w:r>
        <w:t>Остекление лоджии (одинарное остекление в металлопластиковом профиле).</w:t>
      </w:r>
    </w:p>
    <w:p w:rsidR="00AD55C9" w:rsidRDefault="00AD55C9" w:rsidP="00AD55C9">
      <w:r>
        <w:t>Трубная разводка системы отопления с установкой отопительных приборов.</w:t>
      </w:r>
    </w:p>
    <w:p w:rsidR="00AD55C9" w:rsidRDefault="00AD55C9" w:rsidP="00AD55C9">
      <w:r>
        <w:t xml:space="preserve">Подводка силовой электрической сети до ввода в квартиру с установкой временного внутриквартирного щита. Внутриквартирные силовые электрические сети, монтаж бытовых электроприборов выполняются участником долевого строительства своими силами и за свой счет с соблюдением действующих норм и правил, требований </w:t>
      </w:r>
      <w:proofErr w:type="spellStart"/>
      <w:r>
        <w:t>Госэнергонадзора</w:t>
      </w:r>
      <w:proofErr w:type="spellEnd"/>
      <w:r>
        <w:t xml:space="preserve"> и </w:t>
      </w:r>
      <w:proofErr w:type="spellStart"/>
      <w:r>
        <w:t>Энергосбыта</w:t>
      </w:r>
      <w:proofErr w:type="spellEnd"/>
      <w:r>
        <w:t>.</w:t>
      </w:r>
    </w:p>
    <w:p w:rsidR="00AD55C9" w:rsidRDefault="00AD55C9" w:rsidP="00AD55C9">
      <w:r>
        <w:lastRenderedPageBreak/>
        <w:t>Выполнение стояков систем горячего/холодного водоснабжения, а также канализации (без внутриквартирной разводки и без установки водомерных счетчиков).</w:t>
      </w:r>
    </w:p>
    <w:p w:rsidR="00AD55C9" w:rsidRDefault="00AD55C9" w:rsidP="00AD55C9">
      <w:r>
        <w:t xml:space="preserve">Слаботочные сети выполняются до поэтажного щитка. Ввод слаботочных сетей в квартиру, внутриквартирные слаботочные сети и монтаж оконечных устройств выполняется Инвестором своими силами и за свой счет с соблюдением действующих норм и правил, требований </w:t>
      </w:r>
      <w:proofErr w:type="spellStart"/>
      <w:r>
        <w:t>Госэнергонадзора</w:t>
      </w:r>
      <w:proofErr w:type="spellEnd"/>
      <w:r>
        <w:t xml:space="preserve"> и </w:t>
      </w:r>
      <w:proofErr w:type="spellStart"/>
      <w:r>
        <w:t>Энергосбыта</w:t>
      </w:r>
      <w:proofErr w:type="spellEnd"/>
      <w:r>
        <w:t>.</w:t>
      </w:r>
    </w:p>
    <w:p w:rsidR="00AD55C9" w:rsidRDefault="00AD55C9" w:rsidP="00AD55C9">
      <w:r>
        <w:t>Установка датчиков автоматической пожарной сигнализации.</w:t>
      </w:r>
    </w:p>
    <w:p w:rsidR="00AD55C9" w:rsidRDefault="00AD55C9" w:rsidP="00AD55C9"/>
    <w:p w:rsidR="00AD55C9" w:rsidRDefault="00AD55C9" w:rsidP="00AD55C9">
      <w:r>
        <w:t>Не предусмотрено выполнение следующих работ:</w:t>
      </w:r>
    </w:p>
    <w:p w:rsidR="00AD55C9" w:rsidRDefault="00AD55C9" w:rsidP="00AD55C9">
      <w:r>
        <w:t>возведение межкомнатных перегородок, перегородок санузлов;</w:t>
      </w:r>
    </w:p>
    <w:p w:rsidR="00AD55C9" w:rsidRDefault="00AD55C9" w:rsidP="00AD55C9">
      <w:r>
        <w:t xml:space="preserve">установка </w:t>
      </w:r>
      <w:proofErr w:type="spellStart"/>
      <w:r>
        <w:t>сантехприборов</w:t>
      </w:r>
      <w:proofErr w:type="spellEnd"/>
      <w:r>
        <w:t xml:space="preserve"> и </w:t>
      </w:r>
      <w:proofErr w:type="spellStart"/>
      <w:r>
        <w:t>сантехфаянса</w:t>
      </w:r>
      <w:proofErr w:type="spellEnd"/>
      <w:r>
        <w:t xml:space="preserve"> (ванн, раковин, унитазов);</w:t>
      </w:r>
    </w:p>
    <w:p w:rsidR="00AD55C9" w:rsidRDefault="00AD55C9" w:rsidP="00AD55C9">
      <w:r>
        <w:t>гидроизоляция санузлов;</w:t>
      </w:r>
    </w:p>
    <w:p w:rsidR="00AD55C9" w:rsidRDefault="00AD55C9" w:rsidP="00AD55C9">
      <w:r>
        <w:t>чистовая отделка стен и потолков (штукатурка, шпаклевка, покраска, оклейка обоями, облицовка плиткой ванн, кухонь и туалетов);</w:t>
      </w:r>
    </w:p>
    <w:p w:rsidR="00AD55C9" w:rsidRDefault="00AD55C9" w:rsidP="00AD55C9">
      <w:r>
        <w:t>по устройству чистовых полов (выравнивающая стяжка, настилка линолеума, паркета, плитки т.п.)</w:t>
      </w:r>
    </w:p>
    <w:p w:rsidR="00AD55C9" w:rsidRDefault="00AD55C9" w:rsidP="00AD55C9">
      <w:r>
        <w:t>по установке встроенных шкафов, антресолей, разделочных столиков;</w:t>
      </w:r>
    </w:p>
    <w:p w:rsidR="00AD55C9" w:rsidRDefault="00AD55C9" w:rsidP="00AD55C9">
      <w:r>
        <w:t>по установке дверных блоков (межкомнатных, кухонных, ванных, санузлов).</w:t>
      </w:r>
    </w:p>
    <w:p w:rsidR="00AD55C9" w:rsidRDefault="00AD55C9" w:rsidP="00AD55C9">
      <w:r>
        <w:t>К моменту приема — передачи нежилого помещения должны быть выполнены следующие работы:</w:t>
      </w:r>
    </w:p>
    <w:p w:rsidR="00AD55C9" w:rsidRDefault="00AD55C9" w:rsidP="00AD55C9">
      <w:r>
        <w:t>Установка входных дверей;</w:t>
      </w:r>
    </w:p>
    <w:p w:rsidR="00AD55C9" w:rsidRDefault="00AD55C9" w:rsidP="00AD55C9">
      <w:r>
        <w:t>Трубная разводка системы отопления с установкой отопительных приборов;</w:t>
      </w:r>
    </w:p>
    <w:p w:rsidR="00AD55C9" w:rsidRDefault="00AD55C9" w:rsidP="00AD55C9">
      <w:r>
        <w:t>Ввод в помещения электропроводки с установкой электрощита и УЗО;</w:t>
      </w:r>
    </w:p>
    <w:p w:rsidR="00AD55C9" w:rsidRDefault="00AD55C9" w:rsidP="00AD55C9">
      <w:r>
        <w:t>Монтаж стояков фекальной канализации с заглушками;</w:t>
      </w:r>
    </w:p>
    <w:p w:rsidR="00AD55C9" w:rsidRDefault="00AD55C9" w:rsidP="00AD55C9">
      <w:r>
        <w:t>Монтаж стояков горячего и холодного водоснабжения с установкой заглушек.</w:t>
      </w:r>
    </w:p>
    <w:p w:rsidR="00AD55C9" w:rsidRDefault="00AD55C9" w:rsidP="00AD55C9">
      <w:r>
        <w:t>Не предусмотрено выполнение следующих работ:</w:t>
      </w:r>
    </w:p>
    <w:p w:rsidR="00AD55C9" w:rsidRDefault="00AD55C9" w:rsidP="00AD55C9">
      <w:r>
        <w:t>возведение межкомнатных перегородок, перегородок санузлов;</w:t>
      </w:r>
    </w:p>
    <w:p w:rsidR="00AD55C9" w:rsidRDefault="00AD55C9" w:rsidP="00AD55C9">
      <w:r>
        <w:t xml:space="preserve">установка </w:t>
      </w:r>
      <w:proofErr w:type="spellStart"/>
      <w:r>
        <w:t>сантехприборов</w:t>
      </w:r>
      <w:proofErr w:type="spellEnd"/>
      <w:r>
        <w:t xml:space="preserve"> и </w:t>
      </w:r>
      <w:proofErr w:type="spellStart"/>
      <w:r>
        <w:t>сантехфаянса</w:t>
      </w:r>
      <w:proofErr w:type="spellEnd"/>
      <w:r>
        <w:t xml:space="preserve"> (ванн, раковин, унитазов);</w:t>
      </w:r>
    </w:p>
    <w:p w:rsidR="00AD55C9" w:rsidRDefault="00AD55C9" w:rsidP="00AD55C9">
      <w:r>
        <w:t>гидроизоляция санузлов;</w:t>
      </w:r>
    </w:p>
    <w:p w:rsidR="00AD55C9" w:rsidRDefault="00AD55C9" w:rsidP="00AD55C9">
      <w:r>
        <w:t>чистовая отделка стен и потолков (штукатурка, шпаклевка, покраска, оклейка обоями, облицовка плиткой ванн, кухонь и туалетов);</w:t>
      </w:r>
    </w:p>
    <w:p w:rsidR="00AD55C9" w:rsidRDefault="00AD55C9" w:rsidP="00AD55C9">
      <w:r>
        <w:t>по устройству чистовых полов (выравнивающая стяжка, настилка линолеума, паркета, плитки т.п.)</w:t>
      </w:r>
    </w:p>
    <w:p w:rsidR="00AD55C9" w:rsidRDefault="00AD55C9" w:rsidP="00AD55C9">
      <w:r>
        <w:lastRenderedPageBreak/>
        <w:t>по установке встроенных шкафов, антресолей, разделочных столиков;</w:t>
      </w:r>
    </w:p>
    <w:p w:rsidR="00AD55C9" w:rsidRDefault="00AD55C9" w:rsidP="00AD55C9">
      <w:r>
        <w:t>по установке дверных блоков (межкомнатных, кухонных, ванных, санузлов).</w:t>
      </w:r>
    </w:p>
    <w:p w:rsidR="00AD55C9" w:rsidRDefault="00AD55C9" w:rsidP="00AD55C9">
      <w:r>
        <w:t xml:space="preserve">7.3Функциональное назначение нежилых помещений, не входящих в состав общего имущества в жилом доме: свободного назначения, в </w:t>
      </w:r>
      <w:proofErr w:type="spellStart"/>
      <w:r>
        <w:t>т.ч</w:t>
      </w:r>
      <w:proofErr w:type="spellEnd"/>
      <w:r>
        <w:t xml:space="preserve">. для офисов и размещения объектов социально-бытового обслуживания. </w:t>
      </w:r>
    </w:p>
    <w:p w:rsidR="00AD55C9" w:rsidRDefault="00AD55C9" w:rsidP="00AD55C9"/>
    <w:p w:rsidR="00AD55C9" w:rsidRDefault="00AD55C9" w:rsidP="00AD55C9">
      <w:r>
        <w:t xml:space="preserve">7.4Состав общего имущества в доме: межквартирные лестничные клетки, лестницы, лифтовые и иные шахты, коридоры, крыши, технические этажи, ограждающие несущие и ненесущие конструкции, </w:t>
      </w:r>
      <w:proofErr w:type="spellStart"/>
      <w:r>
        <w:t>техподполья</w:t>
      </w:r>
      <w:proofErr w:type="spellEnd"/>
      <w:r>
        <w:t xml:space="preserve">, подвалы, </w:t>
      </w:r>
      <w:proofErr w:type="spellStart"/>
      <w:r>
        <w:t>электрощитовые</w:t>
      </w:r>
      <w:proofErr w:type="spellEnd"/>
      <w:r>
        <w:t xml:space="preserve">, придомовая территория. </w:t>
      </w:r>
    </w:p>
    <w:p w:rsidR="00AD55C9" w:rsidRDefault="00AD55C9" w:rsidP="00AD55C9"/>
    <w:p w:rsidR="00AD55C9" w:rsidRDefault="00AD55C9" w:rsidP="00AD55C9">
      <w:r>
        <w:t>7.5Предполагаемый срок получения разрешения на ввод в эксплуатацию жилого дома: IV квартал 2016 года.</w:t>
      </w:r>
    </w:p>
    <w:p w:rsidR="00AD55C9" w:rsidRDefault="00AD55C9" w:rsidP="00AD55C9"/>
    <w:p w:rsidR="00AD55C9" w:rsidRDefault="00AD55C9" w:rsidP="00AD55C9">
      <w:r>
        <w:t xml:space="preserve">7.6Орган, уполномоченный на выдачу разрешения на ввод в эксплуатацию жилого дома: администрация </w:t>
      </w:r>
      <w:proofErr w:type="spellStart"/>
      <w:r>
        <w:t>г.п</w:t>
      </w:r>
      <w:proofErr w:type="spellEnd"/>
      <w:r>
        <w:t xml:space="preserve">. </w:t>
      </w:r>
      <w:proofErr w:type="gramStart"/>
      <w:r>
        <w:t>Октябрьский</w:t>
      </w:r>
      <w:proofErr w:type="gramEnd"/>
      <w:r>
        <w:t xml:space="preserve"> Люберецкого района Московской области.</w:t>
      </w:r>
    </w:p>
    <w:p w:rsidR="00AD55C9" w:rsidRDefault="00AD55C9" w:rsidP="00AD55C9"/>
    <w:p w:rsidR="00AD55C9" w:rsidRDefault="00AD55C9" w:rsidP="00AD55C9">
      <w:r>
        <w:t>7.7Возможные финансовые и прочие риски при осуществлении проекта строительства и меры по добровольному страхованию застройщиком таких рисков: в соответствии с Федеральным законом № 294-ФЗ от 30.12.2012г. Исполнение обязательств Застройщика по передаче жилых помещений участникам долевого строительства обеспечивается страхованием гражданской ответственности застройщика.</w:t>
      </w:r>
    </w:p>
    <w:p w:rsidR="00AD55C9" w:rsidRDefault="00AD55C9" w:rsidP="00AD55C9"/>
    <w:p w:rsidR="00AD55C9" w:rsidRDefault="00AD55C9" w:rsidP="00AD55C9">
      <w:r>
        <w:t>7.8Сведения о планируемой стоимости строительства (создания) многоквартирного дома: 700 000 000 рублей.</w:t>
      </w:r>
    </w:p>
    <w:p w:rsidR="00AD55C9" w:rsidRDefault="00AD55C9" w:rsidP="00AD55C9"/>
    <w:p w:rsidR="00AD55C9" w:rsidRDefault="00AD55C9" w:rsidP="00AD55C9">
      <w:r>
        <w:t>7.9 Организации, осуществляющие основные строительно-монтажные и другие работы: генеральный подрядчик — Общество с ограниченной ответственностью «</w:t>
      </w:r>
      <w:proofErr w:type="spellStart"/>
      <w:r>
        <w:t>Центрстройсервис</w:t>
      </w:r>
      <w:proofErr w:type="spellEnd"/>
      <w:r>
        <w:t>».</w:t>
      </w:r>
    </w:p>
    <w:p w:rsidR="00AD55C9" w:rsidRDefault="00AD55C9" w:rsidP="00AD55C9"/>
    <w:p w:rsidR="00AD55C9" w:rsidRDefault="00AD55C9" w:rsidP="00AD55C9">
      <w:r>
        <w:t>7.10Способ обеспечения обязательств по договору: залог права аренды земельного участка, предоставленного под строительство жилого дома и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договору.</w:t>
      </w:r>
    </w:p>
    <w:p w:rsidR="00AD55C9" w:rsidRDefault="00AD55C9" w:rsidP="00AD55C9"/>
    <w:p w:rsidR="0027378A" w:rsidRDefault="00AD55C9" w:rsidP="00AD55C9">
      <w:r>
        <w:t xml:space="preserve">7.10 Договоры,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</w:t>
      </w:r>
      <w:r>
        <w:lastRenderedPageBreak/>
        <w:t>Договоров участия в долевом строительстве: договоры инвестирования с юридическими лицами, кредитные договоры с банками, договоры займа с физическими и юридическими лицами.</w:t>
      </w:r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EF"/>
    <w:multiLevelType w:val="multilevel"/>
    <w:tmpl w:val="4D38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F1CFA"/>
    <w:multiLevelType w:val="multilevel"/>
    <w:tmpl w:val="BCC2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C9"/>
    <w:rsid w:val="00000A4E"/>
    <w:rsid w:val="00011222"/>
    <w:rsid w:val="000143EC"/>
    <w:rsid w:val="00024C59"/>
    <w:rsid w:val="000271DA"/>
    <w:rsid w:val="000272A7"/>
    <w:rsid w:val="00035782"/>
    <w:rsid w:val="00035B95"/>
    <w:rsid w:val="00037973"/>
    <w:rsid w:val="000401DA"/>
    <w:rsid w:val="00041707"/>
    <w:rsid w:val="00041E46"/>
    <w:rsid w:val="000442A6"/>
    <w:rsid w:val="00044719"/>
    <w:rsid w:val="0005031B"/>
    <w:rsid w:val="00052ED3"/>
    <w:rsid w:val="000548FE"/>
    <w:rsid w:val="00067165"/>
    <w:rsid w:val="0007390D"/>
    <w:rsid w:val="00073C0D"/>
    <w:rsid w:val="00075383"/>
    <w:rsid w:val="000807D5"/>
    <w:rsid w:val="00083DC8"/>
    <w:rsid w:val="0008529B"/>
    <w:rsid w:val="00087BAF"/>
    <w:rsid w:val="00092DED"/>
    <w:rsid w:val="00097B2F"/>
    <w:rsid w:val="000A0EB0"/>
    <w:rsid w:val="000A1CA1"/>
    <w:rsid w:val="000A7C56"/>
    <w:rsid w:val="000B003F"/>
    <w:rsid w:val="000C0F40"/>
    <w:rsid w:val="000C732A"/>
    <w:rsid w:val="000C76EE"/>
    <w:rsid w:val="000E5DC8"/>
    <w:rsid w:val="000F7FDB"/>
    <w:rsid w:val="00101735"/>
    <w:rsid w:val="0010547B"/>
    <w:rsid w:val="00105CCF"/>
    <w:rsid w:val="0010780C"/>
    <w:rsid w:val="0010791F"/>
    <w:rsid w:val="00116727"/>
    <w:rsid w:val="001169ED"/>
    <w:rsid w:val="00125673"/>
    <w:rsid w:val="001258EB"/>
    <w:rsid w:val="00126E7A"/>
    <w:rsid w:val="00127ADA"/>
    <w:rsid w:val="001308DB"/>
    <w:rsid w:val="00132180"/>
    <w:rsid w:val="0013781F"/>
    <w:rsid w:val="00142EAA"/>
    <w:rsid w:val="00142FB9"/>
    <w:rsid w:val="00144311"/>
    <w:rsid w:val="0014459A"/>
    <w:rsid w:val="00150374"/>
    <w:rsid w:val="001539D5"/>
    <w:rsid w:val="00156102"/>
    <w:rsid w:val="00172AE7"/>
    <w:rsid w:val="001739BB"/>
    <w:rsid w:val="0017629B"/>
    <w:rsid w:val="00176E5C"/>
    <w:rsid w:val="001848B3"/>
    <w:rsid w:val="00186E2B"/>
    <w:rsid w:val="00190025"/>
    <w:rsid w:val="00195559"/>
    <w:rsid w:val="001A4B24"/>
    <w:rsid w:val="001A7396"/>
    <w:rsid w:val="001B3B49"/>
    <w:rsid w:val="001B3E19"/>
    <w:rsid w:val="001B521C"/>
    <w:rsid w:val="001C3D6E"/>
    <w:rsid w:val="001C4D57"/>
    <w:rsid w:val="001C60AC"/>
    <w:rsid w:val="001C67AA"/>
    <w:rsid w:val="001D1071"/>
    <w:rsid w:val="001D193E"/>
    <w:rsid w:val="001D1DF3"/>
    <w:rsid w:val="001E6EE4"/>
    <w:rsid w:val="001F12CC"/>
    <w:rsid w:val="001F13C4"/>
    <w:rsid w:val="001F2630"/>
    <w:rsid w:val="001F28C9"/>
    <w:rsid w:val="00206DEA"/>
    <w:rsid w:val="0020784D"/>
    <w:rsid w:val="002105AC"/>
    <w:rsid w:val="002135A0"/>
    <w:rsid w:val="0021607B"/>
    <w:rsid w:val="0021626B"/>
    <w:rsid w:val="002165FE"/>
    <w:rsid w:val="002167FE"/>
    <w:rsid w:val="00216BBB"/>
    <w:rsid w:val="002213CC"/>
    <w:rsid w:val="0022747A"/>
    <w:rsid w:val="002278BA"/>
    <w:rsid w:val="0024452D"/>
    <w:rsid w:val="00244C5B"/>
    <w:rsid w:val="00247BFB"/>
    <w:rsid w:val="00251F9B"/>
    <w:rsid w:val="002527DA"/>
    <w:rsid w:val="00253676"/>
    <w:rsid w:val="00253790"/>
    <w:rsid w:val="002618C2"/>
    <w:rsid w:val="00262C50"/>
    <w:rsid w:val="00263481"/>
    <w:rsid w:val="0026481C"/>
    <w:rsid w:val="002735DD"/>
    <w:rsid w:val="0027378A"/>
    <w:rsid w:val="00274369"/>
    <w:rsid w:val="00274478"/>
    <w:rsid w:val="00275801"/>
    <w:rsid w:val="002774E3"/>
    <w:rsid w:val="00280C0A"/>
    <w:rsid w:val="00282B4E"/>
    <w:rsid w:val="002832CA"/>
    <w:rsid w:val="00283FDC"/>
    <w:rsid w:val="00286B9A"/>
    <w:rsid w:val="002879B3"/>
    <w:rsid w:val="002A3812"/>
    <w:rsid w:val="002A4E32"/>
    <w:rsid w:val="002A5833"/>
    <w:rsid w:val="002B3025"/>
    <w:rsid w:val="002B5A22"/>
    <w:rsid w:val="002B6FF6"/>
    <w:rsid w:val="002C4D25"/>
    <w:rsid w:val="002C5854"/>
    <w:rsid w:val="002C6095"/>
    <w:rsid w:val="002D3AAE"/>
    <w:rsid w:val="002D3E37"/>
    <w:rsid w:val="002E0396"/>
    <w:rsid w:val="002E1C73"/>
    <w:rsid w:val="002E3188"/>
    <w:rsid w:val="002E5800"/>
    <w:rsid w:val="002F34E8"/>
    <w:rsid w:val="002F4893"/>
    <w:rsid w:val="002F68B6"/>
    <w:rsid w:val="003035D8"/>
    <w:rsid w:val="00303C50"/>
    <w:rsid w:val="003046EF"/>
    <w:rsid w:val="00311828"/>
    <w:rsid w:val="00313597"/>
    <w:rsid w:val="0031415D"/>
    <w:rsid w:val="00317663"/>
    <w:rsid w:val="00320263"/>
    <w:rsid w:val="00321FF5"/>
    <w:rsid w:val="00324912"/>
    <w:rsid w:val="00325D6F"/>
    <w:rsid w:val="00326AB4"/>
    <w:rsid w:val="00334E1A"/>
    <w:rsid w:val="003353FA"/>
    <w:rsid w:val="00335CFF"/>
    <w:rsid w:val="00340F88"/>
    <w:rsid w:val="00344732"/>
    <w:rsid w:val="00345BFA"/>
    <w:rsid w:val="0035027E"/>
    <w:rsid w:val="00351903"/>
    <w:rsid w:val="00354090"/>
    <w:rsid w:val="00363EAC"/>
    <w:rsid w:val="003667AE"/>
    <w:rsid w:val="00372036"/>
    <w:rsid w:val="00372A8C"/>
    <w:rsid w:val="00373C4C"/>
    <w:rsid w:val="0038436A"/>
    <w:rsid w:val="00385F9C"/>
    <w:rsid w:val="00386895"/>
    <w:rsid w:val="003903B8"/>
    <w:rsid w:val="00392130"/>
    <w:rsid w:val="00392203"/>
    <w:rsid w:val="00392A04"/>
    <w:rsid w:val="00393167"/>
    <w:rsid w:val="00394431"/>
    <w:rsid w:val="0039637D"/>
    <w:rsid w:val="003A56A6"/>
    <w:rsid w:val="003A61A2"/>
    <w:rsid w:val="003B0D3F"/>
    <w:rsid w:val="003B24DE"/>
    <w:rsid w:val="003B3F4C"/>
    <w:rsid w:val="003B416D"/>
    <w:rsid w:val="003B6246"/>
    <w:rsid w:val="003C0038"/>
    <w:rsid w:val="003C1EAE"/>
    <w:rsid w:val="003C7005"/>
    <w:rsid w:val="003D158B"/>
    <w:rsid w:val="003D1E61"/>
    <w:rsid w:val="003D4211"/>
    <w:rsid w:val="003D5B27"/>
    <w:rsid w:val="003D6A2A"/>
    <w:rsid w:val="003D7F93"/>
    <w:rsid w:val="003E1094"/>
    <w:rsid w:val="003E4422"/>
    <w:rsid w:val="003E7327"/>
    <w:rsid w:val="003F57EB"/>
    <w:rsid w:val="003F6614"/>
    <w:rsid w:val="003F6C2B"/>
    <w:rsid w:val="00400958"/>
    <w:rsid w:val="00400F80"/>
    <w:rsid w:val="00403639"/>
    <w:rsid w:val="0040680B"/>
    <w:rsid w:val="0040754B"/>
    <w:rsid w:val="00407649"/>
    <w:rsid w:val="004138AF"/>
    <w:rsid w:val="00414EA4"/>
    <w:rsid w:val="004155B2"/>
    <w:rsid w:val="00420E95"/>
    <w:rsid w:val="004300A9"/>
    <w:rsid w:val="0043266A"/>
    <w:rsid w:val="00436A08"/>
    <w:rsid w:val="004415E7"/>
    <w:rsid w:val="00445B25"/>
    <w:rsid w:val="00451356"/>
    <w:rsid w:val="004569BE"/>
    <w:rsid w:val="00456BFE"/>
    <w:rsid w:val="00474AEF"/>
    <w:rsid w:val="004759AE"/>
    <w:rsid w:val="00481733"/>
    <w:rsid w:val="00482331"/>
    <w:rsid w:val="004857ED"/>
    <w:rsid w:val="004867F8"/>
    <w:rsid w:val="00494F09"/>
    <w:rsid w:val="00497539"/>
    <w:rsid w:val="004A004A"/>
    <w:rsid w:val="004A3556"/>
    <w:rsid w:val="004A60A1"/>
    <w:rsid w:val="004B07DB"/>
    <w:rsid w:val="004B2CEB"/>
    <w:rsid w:val="004B49E1"/>
    <w:rsid w:val="004C0FFA"/>
    <w:rsid w:val="004C1AB5"/>
    <w:rsid w:val="004C3430"/>
    <w:rsid w:val="004C4D36"/>
    <w:rsid w:val="004C4EA3"/>
    <w:rsid w:val="004D3ACF"/>
    <w:rsid w:val="004D6DDE"/>
    <w:rsid w:val="004E11BD"/>
    <w:rsid w:val="004E1D86"/>
    <w:rsid w:val="004E223D"/>
    <w:rsid w:val="004E2C43"/>
    <w:rsid w:val="004E5883"/>
    <w:rsid w:val="004E65C9"/>
    <w:rsid w:val="004E6812"/>
    <w:rsid w:val="004F04E3"/>
    <w:rsid w:val="004F1A9B"/>
    <w:rsid w:val="004F4A9C"/>
    <w:rsid w:val="004F4D65"/>
    <w:rsid w:val="00503AA4"/>
    <w:rsid w:val="0051025A"/>
    <w:rsid w:val="005265F0"/>
    <w:rsid w:val="00531093"/>
    <w:rsid w:val="005328D3"/>
    <w:rsid w:val="00535361"/>
    <w:rsid w:val="00535840"/>
    <w:rsid w:val="005371BA"/>
    <w:rsid w:val="00541953"/>
    <w:rsid w:val="00542761"/>
    <w:rsid w:val="00544592"/>
    <w:rsid w:val="00545756"/>
    <w:rsid w:val="0054770B"/>
    <w:rsid w:val="00555FBA"/>
    <w:rsid w:val="00564056"/>
    <w:rsid w:val="005674B1"/>
    <w:rsid w:val="0059293C"/>
    <w:rsid w:val="00592B0F"/>
    <w:rsid w:val="00593256"/>
    <w:rsid w:val="005A02BE"/>
    <w:rsid w:val="005A0443"/>
    <w:rsid w:val="005A2728"/>
    <w:rsid w:val="005A4ABB"/>
    <w:rsid w:val="005A5A73"/>
    <w:rsid w:val="005B6544"/>
    <w:rsid w:val="005B75CF"/>
    <w:rsid w:val="005C0FEB"/>
    <w:rsid w:val="005C39E1"/>
    <w:rsid w:val="005C59DD"/>
    <w:rsid w:val="005C76F0"/>
    <w:rsid w:val="005D0677"/>
    <w:rsid w:val="005D392C"/>
    <w:rsid w:val="005E2F86"/>
    <w:rsid w:val="005E33BD"/>
    <w:rsid w:val="005E4C4F"/>
    <w:rsid w:val="005E4C96"/>
    <w:rsid w:val="005E5300"/>
    <w:rsid w:val="005E73E2"/>
    <w:rsid w:val="005F173D"/>
    <w:rsid w:val="005F1DAE"/>
    <w:rsid w:val="005F6A50"/>
    <w:rsid w:val="005F7B28"/>
    <w:rsid w:val="00602E58"/>
    <w:rsid w:val="00607EF2"/>
    <w:rsid w:val="00617047"/>
    <w:rsid w:val="006344F1"/>
    <w:rsid w:val="00637D0A"/>
    <w:rsid w:val="0064036D"/>
    <w:rsid w:val="00641F86"/>
    <w:rsid w:val="00654F92"/>
    <w:rsid w:val="0065777B"/>
    <w:rsid w:val="00657A7A"/>
    <w:rsid w:val="00660893"/>
    <w:rsid w:val="00660925"/>
    <w:rsid w:val="00681BA4"/>
    <w:rsid w:val="00681C33"/>
    <w:rsid w:val="00682B8E"/>
    <w:rsid w:val="00682D1E"/>
    <w:rsid w:val="006849B7"/>
    <w:rsid w:val="0068564C"/>
    <w:rsid w:val="006857F8"/>
    <w:rsid w:val="00693040"/>
    <w:rsid w:val="0069726C"/>
    <w:rsid w:val="006A2F65"/>
    <w:rsid w:val="006A577A"/>
    <w:rsid w:val="006A71FC"/>
    <w:rsid w:val="006B2A88"/>
    <w:rsid w:val="006B2EA8"/>
    <w:rsid w:val="006B3270"/>
    <w:rsid w:val="006B3E9D"/>
    <w:rsid w:val="006B5AFD"/>
    <w:rsid w:val="006C7889"/>
    <w:rsid w:val="006D0CFC"/>
    <w:rsid w:val="006D57E5"/>
    <w:rsid w:val="006E21D6"/>
    <w:rsid w:val="006E516D"/>
    <w:rsid w:val="006F518D"/>
    <w:rsid w:val="006F79C1"/>
    <w:rsid w:val="007016FD"/>
    <w:rsid w:val="00702331"/>
    <w:rsid w:val="0070276E"/>
    <w:rsid w:val="00713AB8"/>
    <w:rsid w:val="00716BD7"/>
    <w:rsid w:val="007176E2"/>
    <w:rsid w:val="00722F7D"/>
    <w:rsid w:val="00724A9F"/>
    <w:rsid w:val="00727313"/>
    <w:rsid w:val="0073032B"/>
    <w:rsid w:val="007308C9"/>
    <w:rsid w:val="00732F1D"/>
    <w:rsid w:val="00735179"/>
    <w:rsid w:val="007359FB"/>
    <w:rsid w:val="00736897"/>
    <w:rsid w:val="00737744"/>
    <w:rsid w:val="00741943"/>
    <w:rsid w:val="00745E5D"/>
    <w:rsid w:val="00765A0B"/>
    <w:rsid w:val="007728D1"/>
    <w:rsid w:val="007760DA"/>
    <w:rsid w:val="007777CE"/>
    <w:rsid w:val="00777DA0"/>
    <w:rsid w:val="00780082"/>
    <w:rsid w:val="00793123"/>
    <w:rsid w:val="007955B2"/>
    <w:rsid w:val="00796189"/>
    <w:rsid w:val="007A37ED"/>
    <w:rsid w:val="007A4ADE"/>
    <w:rsid w:val="007B007A"/>
    <w:rsid w:val="007B553F"/>
    <w:rsid w:val="007B5F5E"/>
    <w:rsid w:val="007B7697"/>
    <w:rsid w:val="007C07E9"/>
    <w:rsid w:val="007C0F19"/>
    <w:rsid w:val="007C57AD"/>
    <w:rsid w:val="007C589E"/>
    <w:rsid w:val="007D2B74"/>
    <w:rsid w:val="007D3ADE"/>
    <w:rsid w:val="007D53CB"/>
    <w:rsid w:val="007D7381"/>
    <w:rsid w:val="007E1859"/>
    <w:rsid w:val="007E4E92"/>
    <w:rsid w:val="007F00C5"/>
    <w:rsid w:val="007F1ACA"/>
    <w:rsid w:val="007F34DD"/>
    <w:rsid w:val="007F430D"/>
    <w:rsid w:val="007F68AB"/>
    <w:rsid w:val="008005E5"/>
    <w:rsid w:val="008066BE"/>
    <w:rsid w:val="00812217"/>
    <w:rsid w:val="00814308"/>
    <w:rsid w:val="00814E6A"/>
    <w:rsid w:val="00824497"/>
    <w:rsid w:val="00830DF6"/>
    <w:rsid w:val="00834F6D"/>
    <w:rsid w:val="00835EB4"/>
    <w:rsid w:val="00842CC0"/>
    <w:rsid w:val="00846126"/>
    <w:rsid w:val="008471A5"/>
    <w:rsid w:val="00856DBA"/>
    <w:rsid w:val="0086117D"/>
    <w:rsid w:val="00861529"/>
    <w:rsid w:val="00864EBF"/>
    <w:rsid w:val="00871034"/>
    <w:rsid w:val="008716DB"/>
    <w:rsid w:val="00873E1C"/>
    <w:rsid w:val="008746F2"/>
    <w:rsid w:val="00890E20"/>
    <w:rsid w:val="00893CCE"/>
    <w:rsid w:val="00894F6F"/>
    <w:rsid w:val="008A0D45"/>
    <w:rsid w:val="008B03A0"/>
    <w:rsid w:val="008B41A1"/>
    <w:rsid w:val="008B41AA"/>
    <w:rsid w:val="008B79EB"/>
    <w:rsid w:val="008D0252"/>
    <w:rsid w:val="008D17E0"/>
    <w:rsid w:val="008D1AA7"/>
    <w:rsid w:val="008D26DF"/>
    <w:rsid w:val="008D6987"/>
    <w:rsid w:val="008E046B"/>
    <w:rsid w:val="008E06CF"/>
    <w:rsid w:val="008E683E"/>
    <w:rsid w:val="008F2613"/>
    <w:rsid w:val="008F35A9"/>
    <w:rsid w:val="008F3F12"/>
    <w:rsid w:val="009013D1"/>
    <w:rsid w:val="009036A6"/>
    <w:rsid w:val="009044BD"/>
    <w:rsid w:val="009054C9"/>
    <w:rsid w:val="009142A9"/>
    <w:rsid w:val="009157B2"/>
    <w:rsid w:val="009220BF"/>
    <w:rsid w:val="00922208"/>
    <w:rsid w:val="009332D4"/>
    <w:rsid w:val="00936999"/>
    <w:rsid w:val="00940A92"/>
    <w:rsid w:val="0094313E"/>
    <w:rsid w:val="009461D1"/>
    <w:rsid w:val="00946391"/>
    <w:rsid w:val="00946428"/>
    <w:rsid w:val="00946956"/>
    <w:rsid w:val="0096560A"/>
    <w:rsid w:val="00987315"/>
    <w:rsid w:val="009A0692"/>
    <w:rsid w:val="009A0E30"/>
    <w:rsid w:val="009A1904"/>
    <w:rsid w:val="009A52A2"/>
    <w:rsid w:val="009A6767"/>
    <w:rsid w:val="009A6BBF"/>
    <w:rsid w:val="009B1B2A"/>
    <w:rsid w:val="009B350B"/>
    <w:rsid w:val="009B495F"/>
    <w:rsid w:val="009C1E39"/>
    <w:rsid w:val="009C646A"/>
    <w:rsid w:val="009C663A"/>
    <w:rsid w:val="009D3053"/>
    <w:rsid w:val="009E3193"/>
    <w:rsid w:val="009E3D3C"/>
    <w:rsid w:val="009E5D63"/>
    <w:rsid w:val="009E6691"/>
    <w:rsid w:val="009F2BC5"/>
    <w:rsid w:val="009F38E8"/>
    <w:rsid w:val="009F4A55"/>
    <w:rsid w:val="00A11195"/>
    <w:rsid w:val="00A158E9"/>
    <w:rsid w:val="00A22C0C"/>
    <w:rsid w:val="00A233DF"/>
    <w:rsid w:val="00A27218"/>
    <w:rsid w:val="00A279D5"/>
    <w:rsid w:val="00A326C3"/>
    <w:rsid w:val="00A36F1C"/>
    <w:rsid w:val="00A40984"/>
    <w:rsid w:val="00A41C29"/>
    <w:rsid w:val="00A65E47"/>
    <w:rsid w:val="00A70B75"/>
    <w:rsid w:val="00A76123"/>
    <w:rsid w:val="00A854F4"/>
    <w:rsid w:val="00A87CE9"/>
    <w:rsid w:val="00A958D1"/>
    <w:rsid w:val="00AA4088"/>
    <w:rsid w:val="00AA5698"/>
    <w:rsid w:val="00AA5A1B"/>
    <w:rsid w:val="00AC13CE"/>
    <w:rsid w:val="00AC1E6C"/>
    <w:rsid w:val="00AD55C9"/>
    <w:rsid w:val="00AD6A23"/>
    <w:rsid w:val="00AD7643"/>
    <w:rsid w:val="00AE04C9"/>
    <w:rsid w:val="00AE53E3"/>
    <w:rsid w:val="00AE59FA"/>
    <w:rsid w:val="00AE67EF"/>
    <w:rsid w:val="00AE6C8F"/>
    <w:rsid w:val="00AE7A1A"/>
    <w:rsid w:val="00AF1189"/>
    <w:rsid w:val="00B021DC"/>
    <w:rsid w:val="00B0740D"/>
    <w:rsid w:val="00B13627"/>
    <w:rsid w:val="00B14AC5"/>
    <w:rsid w:val="00B20590"/>
    <w:rsid w:val="00B234B8"/>
    <w:rsid w:val="00B236E4"/>
    <w:rsid w:val="00B252D3"/>
    <w:rsid w:val="00B25DC1"/>
    <w:rsid w:val="00B33CBF"/>
    <w:rsid w:val="00B37DD5"/>
    <w:rsid w:val="00B42A08"/>
    <w:rsid w:val="00B44B80"/>
    <w:rsid w:val="00B45EE0"/>
    <w:rsid w:val="00B4744A"/>
    <w:rsid w:val="00B55428"/>
    <w:rsid w:val="00B56A30"/>
    <w:rsid w:val="00B62FA8"/>
    <w:rsid w:val="00B64080"/>
    <w:rsid w:val="00B66158"/>
    <w:rsid w:val="00B7199D"/>
    <w:rsid w:val="00B801C5"/>
    <w:rsid w:val="00B85D76"/>
    <w:rsid w:val="00B91D6A"/>
    <w:rsid w:val="00B9373D"/>
    <w:rsid w:val="00B93DCA"/>
    <w:rsid w:val="00B94D47"/>
    <w:rsid w:val="00BA1146"/>
    <w:rsid w:val="00BA2E8A"/>
    <w:rsid w:val="00BB16B7"/>
    <w:rsid w:val="00BB5C95"/>
    <w:rsid w:val="00BC509C"/>
    <w:rsid w:val="00BD17D3"/>
    <w:rsid w:val="00BD54BB"/>
    <w:rsid w:val="00BD75BF"/>
    <w:rsid w:val="00BD76C4"/>
    <w:rsid w:val="00BE12C9"/>
    <w:rsid w:val="00BE67C5"/>
    <w:rsid w:val="00BF75FE"/>
    <w:rsid w:val="00C1599C"/>
    <w:rsid w:val="00C214DC"/>
    <w:rsid w:val="00C245BF"/>
    <w:rsid w:val="00C246B0"/>
    <w:rsid w:val="00C34B07"/>
    <w:rsid w:val="00C36632"/>
    <w:rsid w:val="00C36755"/>
    <w:rsid w:val="00C448E9"/>
    <w:rsid w:val="00C51A65"/>
    <w:rsid w:val="00C5241E"/>
    <w:rsid w:val="00C56096"/>
    <w:rsid w:val="00C6665B"/>
    <w:rsid w:val="00C7024B"/>
    <w:rsid w:val="00C702FD"/>
    <w:rsid w:val="00C72A9E"/>
    <w:rsid w:val="00C73816"/>
    <w:rsid w:val="00C845DD"/>
    <w:rsid w:val="00C872E7"/>
    <w:rsid w:val="00C873CD"/>
    <w:rsid w:val="00C90A50"/>
    <w:rsid w:val="00C94398"/>
    <w:rsid w:val="00C96701"/>
    <w:rsid w:val="00CA1001"/>
    <w:rsid w:val="00CA2579"/>
    <w:rsid w:val="00CA391B"/>
    <w:rsid w:val="00CA3CE3"/>
    <w:rsid w:val="00CB6280"/>
    <w:rsid w:val="00CD01F9"/>
    <w:rsid w:val="00CD333E"/>
    <w:rsid w:val="00CD4A14"/>
    <w:rsid w:val="00CE2302"/>
    <w:rsid w:val="00CE2B35"/>
    <w:rsid w:val="00CF4DAC"/>
    <w:rsid w:val="00D05A74"/>
    <w:rsid w:val="00D06B15"/>
    <w:rsid w:val="00D1501E"/>
    <w:rsid w:val="00D161AF"/>
    <w:rsid w:val="00D16946"/>
    <w:rsid w:val="00D2162A"/>
    <w:rsid w:val="00D22974"/>
    <w:rsid w:val="00D30863"/>
    <w:rsid w:val="00D3791F"/>
    <w:rsid w:val="00D45B26"/>
    <w:rsid w:val="00D50757"/>
    <w:rsid w:val="00D507FF"/>
    <w:rsid w:val="00D53D6E"/>
    <w:rsid w:val="00D61275"/>
    <w:rsid w:val="00D640F5"/>
    <w:rsid w:val="00D65243"/>
    <w:rsid w:val="00D654D0"/>
    <w:rsid w:val="00D71926"/>
    <w:rsid w:val="00D72736"/>
    <w:rsid w:val="00D82888"/>
    <w:rsid w:val="00D84A6E"/>
    <w:rsid w:val="00D91762"/>
    <w:rsid w:val="00D91F33"/>
    <w:rsid w:val="00D9311D"/>
    <w:rsid w:val="00D9408A"/>
    <w:rsid w:val="00D97CE7"/>
    <w:rsid w:val="00DA10C5"/>
    <w:rsid w:val="00DA2880"/>
    <w:rsid w:val="00DA5B5C"/>
    <w:rsid w:val="00DA7F4B"/>
    <w:rsid w:val="00DB3902"/>
    <w:rsid w:val="00DB7536"/>
    <w:rsid w:val="00DC22AA"/>
    <w:rsid w:val="00DC281E"/>
    <w:rsid w:val="00DE0EA4"/>
    <w:rsid w:val="00DE4DCB"/>
    <w:rsid w:val="00DF77F3"/>
    <w:rsid w:val="00E01AE6"/>
    <w:rsid w:val="00E02ED4"/>
    <w:rsid w:val="00E0628F"/>
    <w:rsid w:val="00E0766E"/>
    <w:rsid w:val="00E12008"/>
    <w:rsid w:val="00E1419E"/>
    <w:rsid w:val="00E14DFA"/>
    <w:rsid w:val="00E17EFA"/>
    <w:rsid w:val="00E2361B"/>
    <w:rsid w:val="00E252CF"/>
    <w:rsid w:val="00E27C91"/>
    <w:rsid w:val="00E36DC7"/>
    <w:rsid w:val="00E40255"/>
    <w:rsid w:val="00E419BE"/>
    <w:rsid w:val="00E43EAC"/>
    <w:rsid w:val="00E470E8"/>
    <w:rsid w:val="00E5010F"/>
    <w:rsid w:val="00E50ECB"/>
    <w:rsid w:val="00E52F2B"/>
    <w:rsid w:val="00E53632"/>
    <w:rsid w:val="00E60DAD"/>
    <w:rsid w:val="00E60E71"/>
    <w:rsid w:val="00E70B13"/>
    <w:rsid w:val="00E72F01"/>
    <w:rsid w:val="00E76A58"/>
    <w:rsid w:val="00E81491"/>
    <w:rsid w:val="00E85488"/>
    <w:rsid w:val="00E866C1"/>
    <w:rsid w:val="00E86F5B"/>
    <w:rsid w:val="00E91B2E"/>
    <w:rsid w:val="00E94845"/>
    <w:rsid w:val="00E95EDA"/>
    <w:rsid w:val="00E96E2E"/>
    <w:rsid w:val="00E977A7"/>
    <w:rsid w:val="00EA0808"/>
    <w:rsid w:val="00EB4BBF"/>
    <w:rsid w:val="00EB5532"/>
    <w:rsid w:val="00EB6240"/>
    <w:rsid w:val="00EB6331"/>
    <w:rsid w:val="00EC17E5"/>
    <w:rsid w:val="00EC63C1"/>
    <w:rsid w:val="00EC78B8"/>
    <w:rsid w:val="00EC79AC"/>
    <w:rsid w:val="00ED319E"/>
    <w:rsid w:val="00EE1C5F"/>
    <w:rsid w:val="00EE3DA4"/>
    <w:rsid w:val="00EE7660"/>
    <w:rsid w:val="00EF11D1"/>
    <w:rsid w:val="00EF239D"/>
    <w:rsid w:val="00EF578A"/>
    <w:rsid w:val="00EF5A95"/>
    <w:rsid w:val="00EF6C72"/>
    <w:rsid w:val="00F04110"/>
    <w:rsid w:val="00F05675"/>
    <w:rsid w:val="00F065E2"/>
    <w:rsid w:val="00F1268B"/>
    <w:rsid w:val="00F31D7D"/>
    <w:rsid w:val="00F332FA"/>
    <w:rsid w:val="00F3333A"/>
    <w:rsid w:val="00F373C6"/>
    <w:rsid w:val="00F4137F"/>
    <w:rsid w:val="00F42B60"/>
    <w:rsid w:val="00F649F4"/>
    <w:rsid w:val="00F66A70"/>
    <w:rsid w:val="00F71BD0"/>
    <w:rsid w:val="00F748AC"/>
    <w:rsid w:val="00F77AC5"/>
    <w:rsid w:val="00F818A8"/>
    <w:rsid w:val="00F83C28"/>
    <w:rsid w:val="00F8468E"/>
    <w:rsid w:val="00F85BA4"/>
    <w:rsid w:val="00F87532"/>
    <w:rsid w:val="00F96A45"/>
    <w:rsid w:val="00FA2442"/>
    <w:rsid w:val="00FA5970"/>
    <w:rsid w:val="00FB6976"/>
    <w:rsid w:val="00FD15DC"/>
    <w:rsid w:val="00FD4234"/>
    <w:rsid w:val="00FD720F"/>
    <w:rsid w:val="00FE1828"/>
    <w:rsid w:val="00FE2994"/>
    <w:rsid w:val="00FE2E7C"/>
    <w:rsid w:val="00FF5A28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9336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8099">
                  <w:marLeft w:val="0"/>
                  <w:marRight w:val="0"/>
                  <w:marTop w:val="0"/>
                  <w:marBottom w:val="0"/>
                  <w:divBdr>
                    <w:top w:val="none" w:sz="0" w:space="1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4289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3520">
                  <w:marLeft w:val="0"/>
                  <w:marRight w:val="0"/>
                  <w:marTop w:val="0"/>
                  <w:marBottom w:val="0"/>
                  <w:divBdr>
                    <w:top w:val="none" w:sz="0" w:space="1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3087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2387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5872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17898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6068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2379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CCCCCC"/>
                    <w:right w:val="none" w:sz="0" w:space="0" w:color="auto"/>
                  </w:divBdr>
                  <w:divsChild>
                    <w:div w:id="3649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erd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.d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1909</Words>
  <Characters>10885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2015-06-04T12:01:00Z</dcterms:created>
  <dcterms:modified xsi:type="dcterms:W3CDTF">2015-06-04T12:03:00Z</dcterms:modified>
</cp:coreProperties>
</file>