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20" w:rsidRPr="00D07220" w:rsidRDefault="00D07220" w:rsidP="00D07220">
      <w:pPr>
        <w:shd w:val="clear" w:color="auto" w:fill="000000"/>
        <w:spacing w:line="336" w:lineRule="atLeast"/>
        <w:jc w:val="center"/>
        <w:rPr>
          <w:rFonts w:ascii="Times New Roman" w:hAnsi="Times New Roman" w:cs="Times New Roman"/>
          <w:color w:val="D5D5D5"/>
        </w:rPr>
      </w:pPr>
      <w:r w:rsidRPr="00D07220">
        <w:rPr>
          <w:rFonts w:ascii="Times New Roman" w:hAnsi="Times New Roman" w:cs="Times New Roman"/>
          <w:b/>
          <w:bCs/>
          <w:color w:val="D5D5D5"/>
          <w:bdr w:val="none" w:sz="0" w:space="0" w:color="auto" w:frame="1"/>
        </w:rPr>
        <w:t>Изменение от 01 апреля 2013</w:t>
      </w:r>
    </w:p>
    <w:p w:rsidR="00D07220" w:rsidRPr="00D07220" w:rsidRDefault="00D07220" w:rsidP="00D07220">
      <w:pPr>
        <w:shd w:val="clear" w:color="auto" w:fill="000000"/>
        <w:spacing w:line="336" w:lineRule="atLeast"/>
        <w:jc w:val="center"/>
        <w:rPr>
          <w:rFonts w:ascii="Times New Roman" w:hAnsi="Times New Roman" w:cs="Times New Roman"/>
          <w:color w:val="D5D5D5"/>
        </w:rPr>
      </w:pPr>
      <w:r w:rsidRPr="00D07220">
        <w:rPr>
          <w:rFonts w:ascii="Times New Roman" w:hAnsi="Times New Roman" w:cs="Times New Roman"/>
          <w:b/>
          <w:bCs/>
          <w:i/>
          <w:iCs/>
          <w:color w:val="D5D5D5"/>
          <w:bdr w:val="none" w:sz="0" w:space="0" w:color="auto" w:frame="1"/>
        </w:rPr>
        <w:t xml:space="preserve">строящегося жилого комплекса малоэтажной застройки в районе д. </w:t>
      </w:r>
      <w:proofErr w:type="spellStart"/>
      <w:r w:rsidRPr="00D07220">
        <w:rPr>
          <w:rFonts w:ascii="Times New Roman" w:hAnsi="Times New Roman" w:cs="Times New Roman"/>
          <w:b/>
          <w:bCs/>
          <w:i/>
          <w:iCs/>
          <w:color w:val="D5D5D5"/>
          <w:bdr w:val="none" w:sz="0" w:space="0" w:color="auto" w:frame="1"/>
        </w:rPr>
        <w:t>Елино</w:t>
      </w:r>
      <w:proofErr w:type="spellEnd"/>
      <w:r w:rsidRPr="00D07220">
        <w:rPr>
          <w:rFonts w:ascii="Times New Roman" w:hAnsi="Times New Roman" w:cs="Times New Roman"/>
          <w:b/>
          <w:bCs/>
          <w:i/>
          <w:iCs/>
          <w:color w:val="D5D5D5"/>
          <w:bdr w:val="none" w:sz="0" w:space="0" w:color="auto" w:frame="1"/>
        </w:rPr>
        <w:t xml:space="preserve"> </w:t>
      </w:r>
      <w:proofErr w:type="spellStart"/>
      <w:r w:rsidRPr="00D07220">
        <w:rPr>
          <w:rFonts w:ascii="Times New Roman" w:hAnsi="Times New Roman" w:cs="Times New Roman"/>
          <w:b/>
          <w:bCs/>
          <w:i/>
          <w:iCs/>
          <w:color w:val="D5D5D5"/>
          <w:bdr w:val="none" w:sz="0" w:space="0" w:color="auto" w:frame="1"/>
        </w:rPr>
        <w:t>Солнечногорского</w:t>
      </w:r>
      <w:proofErr w:type="spellEnd"/>
      <w:r w:rsidRPr="00D07220">
        <w:rPr>
          <w:rFonts w:ascii="Times New Roman" w:hAnsi="Times New Roman" w:cs="Times New Roman"/>
          <w:b/>
          <w:bCs/>
          <w:i/>
          <w:iCs/>
          <w:color w:val="D5D5D5"/>
          <w:bdr w:val="none" w:sz="0" w:space="0" w:color="auto" w:frame="1"/>
        </w:rPr>
        <w:t xml:space="preserve"> муниципального района МО «</w:t>
      </w:r>
      <w:proofErr w:type="spellStart"/>
      <w:r w:rsidRPr="00D07220">
        <w:rPr>
          <w:rFonts w:ascii="Times New Roman" w:hAnsi="Times New Roman" w:cs="Times New Roman"/>
          <w:b/>
          <w:bCs/>
          <w:i/>
          <w:iCs/>
          <w:color w:val="D5D5D5"/>
          <w:bdr w:val="none" w:sz="0" w:space="0" w:color="auto" w:frame="1"/>
        </w:rPr>
        <w:t>Назарьевские</w:t>
      </w:r>
      <w:proofErr w:type="spellEnd"/>
      <w:r w:rsidRPr="00D07220">
        <w:rPr>
          <w:rFonts w:ascii="Times New Roman" w:hAnsi="Times New Roman" w:cs="Times New Roman"/>
          <w:b/>
          <w:bCs/>
          <w:i/>
          <w:iCs/>
          <w:color w:val="D5D5D5"/>
          <w:bdr w:val="none" w:sz="0" w:space="0" w:color="auto" w:frame="1"/>
        </w:rPr>
        <w:t xml:space="preserve"> пруды»</w:t>
      </w:r>
    </w:p>
    <w:p w:rsidR="00D07220" w:rsidRPr="00D07220" w:rsidRDefault="00D07220" w:rsidP="00D07220">
      <w:pPr>
        <w:shd w:val="clear" w:color="auto" w:fill="000000"/>
        <w:spacing w:line="336" w:lineRule="atLeast"/>
        <w:jc w:val="center"/>
        <w:rPr>
          <w:rFonts w:ascii="Times New Roman" w:hAnsi="Times New Roman" w:cs="Times New Roman"/>
          <w:color w:val="D5D5D5"/>
        </w:rPr>
      </w:pPr>
      <w:r w:rsidRPr="00D07220">
        <w:rPr>
          <w:rFonts w:ascii="Times New Roman" w:hAnsi="Times New Roman" w:cs="Times New Roman"/>
          <w:b/>
          <w:bCs/>
          <w:color w:val="D5D5D5"/>
          <w:bdr w:val="none" w:sz="0" w:space="0" w:color="auto" w:frame="1"/>
        </w:rPr>
        <w:t>Информация о застройщике</w:t>
      </w:r>
    </w:p>
    <w:tbl>
      <w:tblPr>
        <w:tblW w:w="9467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6058"/>
      </w:tblGrid>
      <w:tr w:rsidR="00D07220" w:rsidRPr="00D07220" w:rsidTr="00D07220"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Фирменное наименование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Общество с ограниченной ответственностью «Селена»</w:t>
            </w:r>
          </w:p>
        </w:tc>
      </w:tr>
      <w:tr w:rsidR="00D07220" w:rsidRPr="00D07220" w:rsidTr="00D07220"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Местонахождение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jc w:val="both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141595, Московская область,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Солнечногорский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район,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г.Солнечногорск,ул.Молодежный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проезд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д.1</w:t>
            </w:r>
            <w:proofErr w:type="spellEnd"/>
          </w:p>
        </w:tc>
      </w:tr>
      <w:tr w:rsidR="00D07220" w:rsidRPr="00D07220" w:rsidTr="00D07220"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Учредители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ООО «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Агролес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» – 72,9% уставного капитала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Воробьев Антон Андреевич – 27,1 % уставного капитала</w:t>
            </w:r>
          </w:p>
        </w:tc>
      </w:tr>
      <w:tr w:rsidR="00D07220" w:rsidRPr="00D07220" w:rsidTr="00D07220"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Руководитель и главный бухгалтер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Директор Сайкина Алена Сергеевна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Главный бухгалтер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Гноевая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Гульсина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Шарифулловна</w:t>
            </w:r>
            <w:proofErr w:type="spellEnd"/>
          </w:p>
        </w:tc>
      </w:tr>
      <w:tr w:rsidR="00D07220" w:rsidRPr="00D07220" w:rsidTr="00D07220">
        <w:trPr>
          <w:trHeight w:val="1873"/>
        </w:trPr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Лицензия на выполнение функций заказчика-застройщика при строительстве зданий и сооружений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II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уровня ответственности.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На основании договора об оказании услуг технического заказчика №83 ФЗ от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07.07.2011г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между ООО «СЕЛЕНА» и ООО «Стройиндустрия» данные об участии подрядчиков проекта в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СРО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: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свидетельство о допуске к работам, которые оказывают влияние на безопасность объектов капитального строительства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b/>
                <w:bCs/>
                <w:color w:val="D5D5D5"/>
                <w:bdr w:val="none" w:sz="0" w:space="0" w:color="auto" w:frame="1"/>
              </w:rPr>
              <w:t xml:space="preserve">№ 0646.02-2010-7701620421-С-035 выданное взамен ранее выданного от «30»декабря </w:t>
            </w:r>
            <w:proofErr w:type="spellStart"/>
            <w:r w:rsidRPr="00D07220">
              <w:rPr>
                <w:rFonts w:ascii="Times New Roman" w:hAnsi="Times New Roman" w:cs="Times New Roman"/>
                <w:b/>
                <w:bCs/>
                <w:color w:val="D5D5D5"/>
                <w:bdr w:val="none" w:sz="0" w:space="0" w:color="auto" w:frame="1"/>
              </w:rPr>
              <w:t>2010г</w:t>
            </w:r>
            <w:proofErr w:type="spellEnd"/>
            <w:r w:rsidRPr="00D07220">
              <w:rPr>
                <w:rFonts w:ascii="Times New Roman" w:hAnsi="Times New Roman" w:cs="Times New Roman"/>
                <w:b/>
                <w:bCs/>
                <w:color w:val="D5D5D5"/>
                <w:bdr w:val="none" w:sz="0" w:space="0" w:color="auto" w:frame="1"/>
              </w:rPr>
              <w:t>.№0646.01-2010-7701620421-С-035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На основании договора об оказании услуг технического заказчика №83 ФЗ от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07.07.2011г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между ООО «СЕЛЕНА» и ООО «Стройиндустрия»</w:t>
            </w:r>
          </w:p>
        </w:tc>
      </w:tr>
    </w:tbl>
    <w:p w:rsidR="00D07220" w:rsidRPr="00D07220" w:rsidRDefault="00D07220" w:rsidP="00D07220">
      <w:pPr>
        <w:shd w:val="clear" w:color="auto" w:fill="000000"/>
        <w:spacing w:line="336" w:lineRule="atLeast"/>
        <w:jc w:val="center"/>
        <w:rPr>
          <w:rFonts w:ascii="Times New Roman" w:hAnsi="Times New Roman" w:cs="Times New Roman"/>
          <w:color w:val="D5D5D5"/>
        </w:rPr>
      </w:pPr>
      <w:r w:rsidRPr="00D07220">
        <w:rPr>
          <w:rFonts w:ascii="Times New Roman" w:hAnsi="Times New Roman" w:cs="Times New Roman"/>
          <w:b/>
          <w:bCs/>
          <w:color w:val="D5D5D5"/>
          <w:bdr w:val="none" w:sz="0" w:space="0" w:color="auto" w:frame="1"/>
        </w:rPr>
        <w:t>Информация о проекте строительства</w:t>
      </w:r>
    </w:p>
    <w:tbl>
      <w:tblPr>
        <w:tblW w:w="949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6087"/>
      </w:tblGrid>
      <w:tr w:rsidR="00D07220" w:rsidRPr="00D07220" w:rsidTr="00D07220"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Разрешение на строительство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№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RU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50531000-79, выдано Администрацией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Солнечногорского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муниципального района «8» декабря 2008 года взамен полученного ранее №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RU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50531000-3, срок действия – до «8» декабря 2011 года. Действие настоящего разрешения продлено до «10»ноября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2014года</w:t>
            </w:r>
            <w:proofErr w:type="spellEnd"/>
          </w:p>
        </w:tc>
      </w:tr>
      <w:tr w:rsidR="00D07220" w:rsidRPr="00D07220" w:rsidTr="00D07220"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Предполагаемый срок получения разрешения на ввод в эксплуатацию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IV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квартал 2014 года</w:t>
            </w:r>
          </w:p>
        </w:tc>
      </w:tr>
      <w:tr w:rsidR="00D07220" w:rsidRPr="00D07220" w:rsidTr="00D07220">
        <w:trPr>
          <w:trHeight w:val="585"/>
        </w:trPr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Генеральный подрядчик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ОАО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 «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Агрострой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»</w:t>
            </w:r>
          </w:p>
        </w:tc>
      </w:tr>
      <w:tr w:rsidR="00D07220" w:rsidRPr="00D07220" w:rsidTr="00D07220">
        <w:trPr>
          <w:trHeight w:val="585"/>
        </w:trPr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Цель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Строительство жилого комплекса малоэтажной застройки, состоящей из сблокированных жилых домов и многоквартирных домов</w:t>
            </w:r>
          </w:p>
        </w:tc>
      </w:tr>
      <w:tr w:rsidR="00D07220" w:rsidRPr="00D07220" w:rsidTr="00D07220">
        <w:trPr>
          <w:trHeight w:val="585"/>
        </w:trPr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Земельный участок площадью 16917 квадратных метров – в собственности у ООО «Селена» (Свидетельство о государственной регистрации права собственности 50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lastRenderedPageBreak/>
              <w:t>HAN1334243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 от 15.12.2006),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кадастровый номер 50:09:0060607:0040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границы территории застройки: с севера - территория под размещение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ИЖС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 ЗАО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ОСК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 «Динамо», с запада – территория ООО «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Арс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-Холдинг», с востока – территория санатория им. Артема, с юга -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водоохранная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 зона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р. Сходня.</w:t>
            </w:r>
          </w:p>
        </w:tc>
      </w:tr>
      <w:tr w:rsidR="00D07220" w:rsidRPr="00D07220" w:rsidTr="00D07220">
        <w:trPr>
          <w:trHeight w:val="585"/>
        </w:trPr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lastRenderedPageBreak/>
              <w:t>Местоположение и описание строящихся объектов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Строящийся жилой комплекс территориально расположен в районе деревни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Елино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Солнечногорского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 муниципального района Московской области и деревни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Назарьево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, граничит с северо-запада с г. Зеленоградом.</w:t>
            </w:r>
          </w:p>
        </w:tc>
      </w:tr>
      <w:tr w:rsidR="00D07220" w:rsidRPr="00D07220" w:rsidTr="00D07220">
        <w:trPr>
          <w:trHeight w:val="585"/>
        </w:trPr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Перечень объектов, предполагаемых к строительству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- 3-этажный многоквартирный дом с цокольным этажом;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- малоэтажные, одноквартирные сблокированные жилые дома;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- спортивную площадку (теннисный корт), площадки для отдыха детей и взрослых;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- хозяйственные площадки и площадки для мусорных контейнеров;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- автомобильные стоянки для индивидуальных транспортных средств жильцов;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- очистные сооружения хозяйственно-бытовой канализации;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- очистные сооружения ливневой канализации;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- водозаборный узел.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Предполагается, что все объекты строительства, возводимые на территории, будут выполнены по индивидуальным и типовым проектам.</w:t>
            </w:r>
          </w:p>
        </w:tc>
      </w:tr>
      <w:tr w:rsidR="00D07220" w:rsidRPr="00D07220" w:rsidTr="00D07220">
        <w:trPr>
          <w:trHeight w:val="585"/>
        </w:trPr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Описание технических характеристик передаваемых участникам долевого строительства объектов недвижимости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Сблокированные жилые дома площадью от 116 до 250 кв. метров состоят из четырех уровней: на первом этаже предусмотрена прихожая, санузел, на втором этаже кухня, гостиная и санузел, балкон, на мансардном этаже предусмотрены две спальни, в подвале размещается топочная.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Жилые дома сдаются без межкомнатных перегородок и внутренней отделки.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Квартиры в многоквартирном доме – двух- и трехкомнатные, одноуровневые, площадью от 55.6 до 102.1 кв. метров. В каждой квартире предусмотрен санузел, кухня, в большинстве квартир есть лоджии.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Во всех объектах предусмотрено индивидуальное газовое отопление. Высота потолков на первом и втором этаже 3 метра, в подвале 2.8 метра, на мансардном этаже 3-6 метров.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*указана площадь без учета подвального этажа</w:t>
            </w:r>
          </w:p>
        </w:tc>
      </w:tr>
      <w:tr w:rsidR="00D07220" w:rsidRPr="00D07220" w:rsidTr="00D07220">
        <w:trPr>
          <w:trHeight w:val="585"/>
        </w:trPr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Планируемая жилая застройка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3-этажный многоквартирный дом с цокольным этажом площадью 1400 кв. метров (№35 согласно генплану), гаражи и подсобные помещения в цокольном этаже.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42 малоэтажных сблокированных жилых дома общей площадью 6626 кв. метров (с секциями №№ 31-34, 42-57, 58-67, 76-82, 83-87)</w:t>
            </w:r>
          </w:p>
        </w:tc>
      </w:tr>
      <w:tr w:rsidR="00D07220" w:rsidRPr="00D07220" w:rsidTr="00D07220">
        <w:trPr>
          <w:trHeight w:val="585"/>
        </w:trPr>
        <w:tc>
          <w:tcPr>
            <w:tcW w:w="3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Конструктивные и архитектурные решения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Фундаменты: </w:t>
            </w: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ленточные из сборных железобетонных блоков и сборных железобетонных плит</w:t>
            </w: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 , а также монолитные железобетонные.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Ограждающие конструкции: кирпичная кладка слоистая с использованием материалов утепления стен.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С</w:t>
            </w: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 xml:space="preserve">тены наружные – слоистая кладка толщ. 630 мм, внутренний слой – из керамического полнотелого кирпича, наружный слой – из лицевого керамического пустотелого кирпича, утеплитель –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пенополистирол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; стены внутренние – из полнотелого керамического кирпича.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sz w:val="22"/>
                <w:szCs w:val="22"/>
                <w:bdr w:val="none" w:sz="0" w:space="0" w:color="auto" w:frame="1"/>
              </w:rPr>
              <w:t>Фасадная отделка:</w:t>
            </w: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 стилистически выдержанная штукатурка с применением элементов из древесины и камня.</w:t>
            </w:r>
          </w:p>
          <w:p w:rsidR="00D07220" w:rsidRPr="00D07220" w:rsidRDefault="00D07220" w:rsidP="00D07220">
            <w:pPr>
              <w:spacing w:line="336" w:lineRule="atLeast"/>
              <w:rPr>
                <w:rFonts w:ascii="Times New Roman" w:hAnsi="Times New Roman" w:cs="Times New Roman"/>
                <w:color w:val="D5D5D5"/>
              </w:rPr>
            </w:pPr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 xml:space="preserve">Кровля: </w:t>
            </w:r>
            <w:proofErr w:type="spellStart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металлочерепица</w:t>
            </w:r>
            <w:proofErr w:type="spellEnd"/>
            <w:r w:rsidRPr="00D07220">
              <w:rPr>
                <w:rFonts w:ascii="Times New Roman" w:hAnsi="Times New Roman" w:cs="Times New Roman"/>
                <w:color w:val="D5D5D5"/>
                <w:bdr w:val="none" w:sz="0" w:space="0" w:color="auto" w:frame="1"/>
              </w:rPr>
              <w:t>.</w:t>
            </w:r>
          </w:p>
        </w:tc>
      </w:tr>
    </w:tbl>
    <w:p w:rsidR="00D07220" w:rsidRPr="00D07220" w:rsidRDefault="00D07220" w:rsidP="00D07220">
      <w:pPr>
        <w:shd w:val="clear" w:color="auto" w:fill="000000"/>
        <w:spacing w:line="336" w:lineRule="atLeast"/>
        <w:rPr>
          <w:rFonts w:ascii="Times New Roman" w:hAnsi="Times New Roman" w:cs="Times New Roman"/>
          <w:color w:val="D5D5D5"/>
        </w:rPr>
      </w:pPr>
      <w:r w:rsidRPr="00D07220">
        <w:rPr>
          <w:rFonts w:ascii="Times New Roman" w:hAnsi="Times New Roman" w:cs="Times New Roman"/>
          <w:color w:val="D5D5D5"/>
          <w:bdr w:val="none" w:sz="0" w:space="0" w:color="auto" w:frame="1"/>
        </w:rPr>
        <w:t xml:space="preserve">Директор ООО «Селена» Сайкина </w:t>
      </w:r>
      <w:proofErr w:type="spellStart"/>
      <w:r w:rsidRPr="00D07220">
        <w:rPr>
          <w:rFonts w:ascii="Times New Roman" w:hAnsi="Times New Roman" w:cs="Times New Roman"/>
          <w:color w:val="D5D5D5"/>
          <w:bdr w:val="none" w:sz="0" w:space="0" w:color="auto" w:frame="1"/>
        </w:rPr>
        <w:t>А.С</w:t>
      </w:r>
      <w:proofErr w:type="spellEnd"/>
    </w:p>
    <w:p w:rsidR="00D07220" w:rsidRPr="00D07220" w:rsidRDefault="00D07220" w:rsidP="00D07220">
      <w:pPr>
        <w:shd w:val="clear" w:color="auto" w:fill="000000"/>
        <w:spacing w:line="336" w:lineRule="atLeast"/>
        <w:rPr>
          <w:rFonts w:ascii="Times New Roman" w:hAnsi="Times New Roman" w:cs="Times New Roman"/>
          <w:color w:val="D5D5D5"/>
        </w:rPr>
      </w:pPr>
      <w:r w:rsidRPr="00D07220">
        <w:rPr>
          <w:rFonts w:ascii="Times New Roman" w:hAnsi="Times New Roman" w:cs="Times New Roman"/>
          <w:color w:val="D5D5D5"/>
          <w:bdr w:val="none" w:sz="0" w:space="0" w:color="auto" w:frame="1"/>
        </w:rPr>
        <w:t>«01» апреля 2013 года</w:t>
      </w:r>
    </w:p>
    <w:p w:rsidR="004D5543" w:rsidRDefault="004D5543">
      <w:bookmarkStart w:id="0" w:name="_GoBack"/>
      <w:bookmarkEnd w:id="0"/>
    </w:p>
    <w:sectPr w:rsidR="004D5543" w:rsidSect="0096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0"/>
    <w:rsid w:val="004D5543"/>
    <w:rsid w:val="0096114B"/>
    <w:rsid w:val="00D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65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2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072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2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0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4216</Characters>
  <Application>Microsoft Macintosh Word</Application>
  <DocSecurity>0</DocSecurity>
  <Lines>35</Lines>
  <Paragraphs>9</Paragraphs>
  <ScaleCrop>false</ScaleCrop>
  <Company>ermolenkoap@rambler.ru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Ermolenko</dc:creator>
  <cp:keywords/>
  <dc:description/>
  <cp:lastModifiedBy>Alex Ermolenko</cp:lastModifiedBy>
  <cp:revision>1</cp:revision>
  <dcterms:created xsi:type="dcterms:W3CDTF">2013-11-19T07:05:00Z</dcterms:created>
  <dcterms:modified xsi:type="dcterms:W3CDTF">2013-11-19T07:05:00Z</dcterms:modified>
</cp:coreProperties>
</file>