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A6" w:rsidRDefault="00AA47A6" w:rsidP="00AA4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ДЕКЛАРАЦИЯ</w:t>
      </w:r>
    </w:p>
    <w:p w:rsidR="00AA47A6" w:rsidRDefault="00AA47A6" w:rsidP="00AA47A6">
      <w:pPr>
        <w:jc w:val="center"/>
        <w:rPr>
          <w:b/>
          <w:sz w:val="28"/>
          <w:szCs w:val="28"/>
        </w:rPr>
      </w:pPr>
    </w:p>
    <w:p w:rsidR="00AA47A6" w:rsidRDefault="00AA47A6" w:rsidP="00AA47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Проект:</w:t>
      </w:r>
    </w:p>
    <w:p w:rsidR="00AA47A6" w:rsidRDefault="00AA47A6" w:rsidP="00AA47A6">
      <w:pPr>
        <w:jc w:val="center"/>
        <w:rPr>
          <w:b/>
          <w:sz w:val="24"/>
          <w:szCs w:val="24"/>
        </w:rPr>
      </w:pPr>
    </w:p>
    <w:p w:rsidR="00AA47A6" w:rsidRDefault="00AA47A6" w:rsidP="00AA47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Строительство 5-ти этажного 4-х секционного жилого дома (поз.32) в составе многофункционального комплекса с объектами жилищного, общественного и социального назначения.</w:t>
      </w:r>
    </w:p>
    <w:p w:rsidR="00AA47A6" w:rsidRDefault="00AA47A6" w:rsidP="00AA47A6">
      <w:pPr>
        <w:jc w:val="center"/>
        <w:rPr>
          <w:b/>
          <w:sz w:val="24"/>
          <w:szCs w:val="24"/>
        </w:rPr>
      </w:pPr>
    </w:p>
    <w:p w:rsidR="00AA47A6" w:rsidRDefault="00AA47A6" w:rsidP="00DF30AE">
      <w:pPr>
        <w:jc w:val="center"/>
        <w:rPr>
          <w:b/>
          <w:sz w:val="24"/>
          <w:szCs w:val="24"/>
        </w:rPr>
      </w:pPr>
    </w:p>
    <w:p w:rsidR="00DF30AE" w:rsidRPr="00DF30AE" w:rsidRDefault="00DF30AE" w:rsidP="00DF30AE">
      <w:pPr>
        <w:jc w:val="center"/>
        <w:rPr>
          <w:b/>
          <w:i/>
          <w:sz w:val="24"/>
          <w:szCs w:val="24"/>
        </w:rPr>
      </w:pPr>
      <w:r w:rsidRPr="00DF30AE">
        <w:rPr>
          <w:b/>
          <w:i/>
          <w:sz w:val="24"/>
          <w:szCs w:val="24"/>
        </w:rPr>
        <w:t>ИНФОРМАЦИЯ О ЗАСТРОЙЩИКЕ</w:t>
      </w:r>
    </w:p>
    <w:p w:rsidR="00DF30AE" w:rsidRDefault="00DF30AE" w:rsidP="00AA47A6">
      <w:pPr>
        <w:rPr>
          <w:b/>
          <w:sz w:val="24"/>
          <w:szCs w:val="24"/>
        </w:rPr>
      </w:pPr>
    </w:p>
    <w:p w:rsidR="00DF30AE" w:rsidRDefault="00DF30AE" w:rsidP="00AA47A6">
      <w:pPr>
        <w:rPr>
          <w:b/>
          <w:sz w:val="24"/>
          <w:szCs w:val="24"/>
        </w:rPr>
      </w:pPr>
    </w:p>
    <w:p w:rsidR="00AA47A6" w:rsidRDefault="00AA47A6" w:rsidP="00AA47A6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Фирменное наименование</w:t>
      </w:r>
      <w:r w:rsidR="00D34539" w:rsidRPr="00D34539">
        <w:rPr>
          <w:b/>
          <w:sz w:val="24"/>
          <w:szCs w:val="24"/>
        </w:rPr>
        <w:t xml:space="preserve"> застройщика</w:t>
      </w:r>
      <w:r w:rsidR="00317035">
        <w:rPr>
          <w:b/>
          <w:sz w:val="24"/>
          <w:szCs w:val="24"/>
        </w:rPr>
        <w:t>, место</w:t>
      </w:r>
      <w:r>
        <w:rPr>
          <w:b/>
          <w:sz w:val="24"/>
          <w:szCs w:val="24"/>
        </w:rPr>
        <w:t>нахождение, режим работы</w:t>
      </w:r>
    </w:p>
    <w:p w:rsidR="00AA47A6" w:rsidRDefault="00AA47A6" w:rsidP="00AA47A6">
      <w:pPr>
        <w:rPr>
          <w:b/>
          <w:sz w:val="24"/>
          <w:szCs w:val="24"/>
        </w:rPr>
      </w:pPr>
    </w:p>
    <w:p w:rsidR="00AA47A6" w:rsidRDefault="00AA47A6" w:rsidP="00AA47A6">
      <w:pPr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«Отрада Девелопмент»</w:t>
      </w:r>
    </w:p>
    <w:p w:rsidR="00D34539" w:rsidRDefault="00D34539" w:rsidP="00AA47A6">
      <w:pPr>
        <w:rPr>
          <w:sz w:val="24"/>
          <w:szCs w:val="24"/>
        </w:rPr>
      </w:pPr>
    </w:p>
    <w:p w:rsidR="00D34539" w:rsidRDefault="00D34539" w:rsidP="00AA47A6">
      <w:pPr>
        <w:rPr>
          <w:sz w:val="24"/>
          <w:szCs w:val="24"/>
        </w:rPr>
      </w:pPr>
      <w:r>
        <w:rPr>
          <w:sz w:val="24"/>
          <w:szCs w:val="24"/>
        </w:rPr>
        <w:t>143442, Московская область, Красногорский район, п.Отрадное, здание «Контора», офис 15</w:t>
      </w:r>
    </w:p>
    <w:p w:rsidR="00D34539" w:rsidRDefault="00D34539" w:rsidP="00AA47A6">
      <w:pPr>
        <w:rPr>
          <w:sz w:val="24"/>
          <w:szCs w:val="24"/>
        </w:rPr>
      </w:pPr>
    </w:p>
    <w:p w:rsidR="00D34539" w:rsidRDefault="00D34539" w:rsidP="00AA47A6">
      <w:pPr>
        <w:rPr>
          <w:sz w:val="24"/>
          <w:szCs w:val="24"/>
        </w:rPr>
      </w:pPr>
      <w:r>
        <w:rPr>
          <w:sz w:val="24"/>
          <w:szCs w:val="24"/>
        </w:rPr>
        <w:t>Режим работы: 9.0</w:t>
      </w:r>
      <w:r w:rsidR="0038184C">
        <w:rPr>
          <w:sz w:val="24"/>
          <w:szCs w:val="24"/>
        </w:rPr>
        <w:t xml:space="preserve">0-18.00. Выходные дни – суббота, </w:t>
      </w:r>
      <w:r>
        <w:rPr>
          <w:sz w:val="24"/>
          <w:szCs w:val="24"/>
        </w:rPr>
        <w:t>воскресенье</w:t>
      </w:r>
    </w:p>
    <w:p w:rsidR="00D34539" w:rsidRDefault="00D34539" w:rsidP="00AA47A6">
      <w:pPr>
        <w:rPr>
          <w:sz w:val="24"/>
          <w:szCs w:val="24"/>
        </w:rPr>
      </w:pPr>
    </w:p>
    <w:p w:rsidR="00D34539" w:rsidRDefault="00D34539" w:rsidP="00D34539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Документы о государственной регистрации.</w:t>
      </w:r>
    </w:p>
    <w:p w:rsidR="00D34539" w:rsidRDefault="00D34539" w:rsidP="00D34539">
      <w:pPr>
        <w:rPr>
          <w:b/>
          <w:sz w:val="24"/>
          <w:szCs w:val="24"/>
        </w:rPr>
      </w:pPr>
    </w:p>
    <w:p w:rsidR="00D34539" w:rsidRDefault="00D34539" w:rsidP="00D34539">
      <w:pPr>
        <w:rPr>
          <w:sz w:val="24"/>
          <w:szCs w:val="24"/>
        </w:rPr>
      </w:pPr>
      <w:r>
        <w:rPr>
          <w:sz w:val="24"/>
          <w:szCs w:val="24"/>
        </w:rPr>
        <w:t>Св</w:t>
      </w:r>
      <w:r w:rsidR="003D480D">
        <w:rPr>
          <w:sz w:val="24"/>
          <w:szCs w:val="24"/>
        </w:rPr>
        <w:t>идетельство серия 50 № 010256206</w:t>
      </w:r>
      <w:r>
        <w:rPr>
          <w:sz w:val="24"/>
          <w:szCs w:val="24"/>
        </w:rPr>
        <w:t>, выдано Инспекцией Федеральной налоговой службы по г.Кр</w:t>
      </w:r>
      <w:r w:rsidR="003D480D">
        <w:rPr>
          <w:sz w:val="24"/>
          <w:szCs w:val="24"/>
        </w:rPr>
        <w:t>асногорску Московской области 31</w:t>
      </w:r>
      <w:r>
        <w:rPr>
          <w:sz w:val="24"/>
          <w:szCs w:val="24"/>
        </w:rPr>
        <w:t xml:space="preserve"> </w:t>
      </w:r>
      <w:r w:rsidR="003D480D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2007 года</w:t>
      </w:r>
    </w:p>
    <w:p w:rsidR="00FB6876" w:rsidRDefault="003D480D" w:rsidP="00D34539">
      <w:pPr>
        <w:rPr>
          <w:sz w:val="24"/>
          <w:szCs w:val="24"/>
        </w:rPr>
      </w:pPr>
      <w:r>
        <w:rPr>
          <w:sz w:val="24"/>
          <w:szCs w:val="24"/>
        </w:rPr>
        <w:t>ОГРН 1075024008938</w:t>
      </w:r>
    </w:p>
    <w:p w:rsidR="00FB6876" w:rsidRDefault="00FB6876" w:rsidP="00D34539">
      <w:pPr>
        <w:rPr>
          <w:sz w:val="24"/>
          <w:szCs w:val="24"/>
        </w:rPr>
      </w:pPr>
    </w:p>
    <w:p w:rsidR="00FB6876" w:rsidRDefault="00FB6876" w:rsidP="00FB6876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Участники общества</w:t>
      </w:r>
      <w:r w:rsidR="00FA5F1B">
        <w:rPr>
          <w:b/>
          <w:sz w:val="24"/>
          <w:szCs w:val="24"/>
        </w:rPr>
        <w:t>.</w:t>
      </w:r>
    </w:p>
    <w:p w:rsidR="00FB6876" w:rsidRDefault="00FB6876" w:rsidP="00FB6876">
      <w:pPr>
        <w:rPr>
          <w:b/>
          <w:sz w:val="24"/>
          <w:szCs w:val="24"/>
        </w:rPr>
      </w:pPr>
    </w:p>
    <w:p w:rsidR="00FB6876" w:rsidRDefault="00FB6876" w:rsidP="00FB6876">
      <w:pPr>
        <w:rPr>
          <w:sz w:val="24"/>
          <w:szCs w:val="24"/>
        </w:rPr>
      </w:pPr>
      <w:r>
        <w:rPr>
          <w:sz w:val="24"/>
          <w:szCs w:val="24"/>
        </w:rPr>
        <w:t>Компания с ограниченной ответственност</w:t>
      </w:r>
      <w:r w:rsidR="003D480D">
        <w:rPr>
          <w:sz w:val="24"/>
          <w:szCs w:val="24"/>
        </w:rPr>
        <w:t>ью «Понари Энтерпрайзис Компани</w:t>
      </w:r>
      <w:r>
        <w:rPr>
          <w:sz w:val="24"/>
          <w:szCs w:val="24"/>
        </w:rPr>
        <w:t xml:space="preserve"> Лимитед» (Ponari Enterprises Company Limited), Кипр – 60 % Уставного капитала Общества</w:t>
      </w:r>
    </w:p>
    <w:p w:rsidR="00FB6876" w:rsidRDefault="00FB6876" w:rsidP="00FB6876">
      <w:pPr>
        <w:rPr>
          <w:sz w:val="24"/>
          <w:szCs w:val="24"/>
        </w:rPr>
      </w:pPr>
    </w:p>
    <w:p w:rsidR="00FB6876" w:rsidRDefault="00FB6876" w:rsidP="00FB6876">
      <w:pPr>
        <w:rPr>
          <w:sz w:val="24"/>
          <w:szCs w:val="24"/>
        </w:rPr>
      </w:pPr>
      <w:r>
        <w:rPr>
          <w:sz w:val="24"/>
          <w:szCs w:val="24"/>
        </w:rPr>
        <w:t>Гоголь Николай Николаевич, гражданин РФ – 40 % Уставного капитала Общества</w:t>
      </w:r>
    </w:p>
    <w:p w:rsidR="00FB6876" w:rsidRDefault="00FB6876" w:rsidP="00FB6876">
      <w:pPr>
        <w:rPr>
          <w:sz w:val="24"/>
          <w:szCs w:val="24"/>
        </w:rPr>
      </w:pPr>
    </w:p>
    <w:p w:rsidR="00FB6876" w:rsidRDefault="00FB6876" w:rsidP="00FB6876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Проекты строительства многоквартирных домов и (или) иных объектов недвижимости, в которых принимал участие застройщик в течении трех предшествующих лет.</w:t>
      </w:r>
    </w:p>
    <w:p w:rsidR="00FB6876" w:rsidRDefault="00FB6876" w:rsidP="00FB6876">
      <w:pPr>
        <w:rPr>
          <w:b/>
          <w:sz w:val="24"/>
          <w:szCs w:val="24"/>
        </w:rPr>
      </w:pPr>
    </w:p>
    <w:p w:rsidR="00FB6876" w:rsidRDefault="00FB6876" w:rsidP="00FB6876">
      <w:pPr>
        <w:rPr>
          <w:b/>
          <w:sz w:val="24"/>
          <w:szCs w:val="24"/>
        </w:rPr>
      </w:pPr>
      <w:r>
        <w:rPr>
          <w:sz w:val="24"/>
          <w:szCs w:val="24"/>
        </w:rPr>
        <w:t>ООО «Отрада Девелопмент» не принимал в течении трех предшествующих лет  участие в строительстве многоквартирных домов, а также иных объектов недвижимости</w:t>
      </w:r>
      <w:r>
        <w:rPr>
          <w:b/>
          <w:sz w:val="24"/>
          <w:szCs w:val="24"/>
        </w:rPr>
        <w:t xml:space="preserve"> .</w:t>
      </w:r>
    </w:p>
    <w:p w:rsidR="00FB6876" w:rsidRDefault="00FB6876" w:rsidP="00FB6876">
      <w:pPr>
        <w:rPr>
          <w:b/>
          <w:sz w:val="24"/>
          <w:szCs w:val="24"/>
        </w:rPr>
      </w:pPr>
    </w:p>
    <w:p w:rsidR="00FB6876" w:rsidRDefault="00FB6876" w:rsidP="00FB6876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Вид лицензируемой деятельности, номер лицензии, срок действия лицензии, орган, выдавший лицензию.</w:t>
      </w:r>
    </w:p>
    <w:p w:rsidR="00FB6876" w:rsidRDefault="00FB6876" w:rsidP="00FB6876">
      <w:pPr>
        <w:rPr>
          <w:b/>
          <w:sz w:val="24"/>
          <w:szCs w:val="24"/>
        </w:rPr>
      </w:pPr>
    </w:p>
    <w:p w:rsidR="00FB6876" w:rsidRDefault="0036186E" w:rsidP="00FB6876">
      <w:pPr>
        <w:rPr>
          <w:sz w:val="24"/>
          <w:szCs w:val="24"/>
        </w:rPr>
      </w:pPr>
      <w:r>
        <w:rPr>
          <w:sz w:val="24"/>
          <w:szCs w:val="24"/>
        </w:rPr>
        <w:t>Инвестиционная деятельность лицензированию не подлежит</w:t>
      </w:r>
    </w:p>
    <w:p w:rsidR="0036186E" w:rsidRDefault="0036186E" w:rsidP="00FB6876">
      <w:pPr>
        <w:rPr>
          <w:sz w:val="24"/>
          <w:szCs w:val="24"/>
        </w:rPr>
      </w:pPr>
    </w:p>
    <w:p w:rsidR="0036186E" w:rsidRDefault="0036186E" w:rsidP="0036186E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финансовом результате текущего года, размере кредиторской задолженности на день опубликования проектной декларации</w:t>
      </w:r>
    </w:p>
    <w:p w:rsidR="0036186E" w:rsidRDefault="0036186E" w:rsidP="0036186E">
      <w:pPr>
        <w:rPr>
          <w:b/>
          <w:sz w:val="24"/>
          <w:szCs w:val="24"/>
        </w:rPr>
      </w:pPr>
    </w:p>
    <w:p w:rsidR="0036186E" w:rsidRDefault="0036186E" w:rsidP="0036186E">
      <w:pPr>
        <w:rPr>
          <w:sz w:val="24"/>
          <w:szCs w:val="24"/>
        </w:rPr>
      </w:pPr>
      <w:r>
        <w:rPr>
          <w:sz w:val="24"/>
          <w:szCs w:val="24"/>
        </w:rPr>
        <w:t>Финансовый результат за 1-е полугодие 2012 года – чистый убыток 668 тыс.рублей</w:t>
      </w:r>
    </w:p>
    <w:p w:rsidR="0036186E" w:rsidRDefault="0036186E" w:rsidP="0036186E">
      <w:pPr>
        <w:rPr>
          <w:sz w:val="24"/>
          <w:szCs w:val="24"/>
        </w:rPr>
      </w:pPr>
      <w:r>
        <w:rPr>
          <w:sz w:val="24"/>
          <w:szCs w:val="24"/>
        </w:rPr>
        <w:t>Кредиторская задолженность на 01/07/2012 года – 155940 тыс.рублей</w:t>
      </w:r>
    </w:p>
    <w:p w:rsidR="0036186E" w:rsidRDefault="0036186E" w:rsidP="0036186E">
      <w:pPr>
        <w:rPr>
          <w:sz w:val="24"/>
          <w:szCs w:val="24"/>
        </w:rPr>
      </w:pPr>
      <w:r>
        <w:rPr>
          <w:sz w:val="24"/>
          <w:szCs w:val="24"/>
        </w:rPr>
        <w:t>Задолженность по заемным средствам на 01/07/2012 года – 96112 тыс.рублей</w:t>
      </w:r>
    </w:p>
    <w:p w:rsidR="0036186E" w:rsidRDefault="0036186E" w:rsidP="0036186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Дебиторская задолженность на 01/07/2012 года – 39927 тыс.рублей</w:t>
      </w:r>
    </w:p>
    <w:p w:rsidR="00DF30AE" w:rsidRDefault="00DF30AE" w:rsidP="0036186E">
      <w:pPr>
        <w:rPr>
          <w:sz w:val="24"/>
          <w:szCs w:val="24"/>
        </w:rPr>
      </w:pPr>
    </w:p>
    <w:p w:rsidR="00DF30AE" w:rsidRDefault="00DF30AE" w:rsidP="0036186E">
      <w:pPr>
        <w:rPr>
          <w:sz w:val="24"/>
          <w:szCs w:val="24"/>
        </w:rPr>
      </w:pPr>
    </w:p>
    <w:p w:rsidR="00DF30AE" w:rsidRDefault="00DF30AE" w:rsidP="00DF30A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ИНФОРМАЦИЯ О ПРОЕКТЕ СТРОИТЕЛЬСТВА</w:t>
      </w:r>
    </w:p>
    <w:p w:rsidR="00DF30AE" w:rsidRDefault="00DF30AE" w:rsidP="00DF30AE">
      <w:pPr>
        <w:jc w:val="center"/>
        <w:rPr>
          <w:b/>
          <w:i/>
          <w:sz w:val="24"/>
          <w:szCs w:val="24"/>
        </w:rPr>
      </w:pPr>
    </w:p>
    <w:p w:rsidR="00DF30AE" w:rsidRDefault="00DF30AE" w:rsidP="00DF30AE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Цель проекта строительства.</w:t>
      </w:r>
    </w:p>
    <w:p w:rsidR="00DF30AE" w:rsidRDefault="00DF30AE" w:rsidP="00DF30AE">
      <w:pPr>
        <w:rPr>
          <w:b/>
          <w:sz w:val="24"/>
          <w:szCs w:val="24"/>
        </w:rPr>
      </w:pPr>
    </w:p>
    <w:p w:rsidR="00DF30AE" w:rsidRDefault="006A7C45" w:rsidP="00DF30AE">
      <w:pPr>
        <w:rPr>
          <w:sz w:val="24"/>
          <w:szCs w:val="24"/>
        </w:rPr>
      </w:pPr>
      <w:r>
        <w:rPr>
          <w:sz w:val="24"/>
          <w:szCs w:val="24"/>
        </w:rPr>
        <w:t>Реализация данного проекта позволит ликвидировать имеющийся дефицит современного благоустроенного жилья в поселке Отрадное, а также будет способствовать обеспечению благоустройства территории.</w:t>
      </w:r>
    </w:p>
    <w:p w:rsidR="0026717A" w:rsidRDefault="0026717A" w:rsidP="00DF30AE">
      <w:pPr>
        <w:rPr>
          <w:sz w:val="24"/>
          <w:szCs w:val="24"/>
        </w:rPr>
      </w:pPr>
    </w:p>
    <w:p w:rsidR="0026717A" w:rsidRDefault="0026717A" w:rsidP="0026717A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Этапы и сроки реализации.</w:t>
      </w:r>
    </w:p>
    <w:p w:rsidR="0026717A" w:rsidRDefault="0026717A" w:rsidP="0026717A">
      <w:pPr>
        <w:rPr>
          <w:b/>
          <w:sz w:val="24"/>
          <w:szCs w:val="24"/>
        </w:rPr>
      </w:pPr>
    </w:p>
    <w:p w:rsidR="0026717A" w:rsidRDefault="0026717A" w:rsidP="0026717A">
      <w:pPr>
        <w:rPr>
          <w:sz w:val="24"/>
          <w:szCs w:val="24"/>
        </w:rPr>
      </w:pPr>
      <w:r>
        <w:rPr>
          <w:sz w:val="24"/>
          <w:szCs w:val="24"/>
        </w:rPr>
        <w:t>Начало строительства – 3 квартал 2012 года</w:t>
      </w:r>
    </w:p>
    <w:p w:rsidR="0026717A" w:rsidRDefault="00682889" w:rsidP="0026717A">
      <w:pPr>
        <w:rPr>
          <w:sz w:val="24"/>
          <w:szCs w:val="24"/>
        </w:rPr>
      </w:pPr>
      <w:r>
        <w:rPr>
          <w:sz w:val="24"/>
          <w:szCs w:val="24"/>
        </w:rPr>
        <w:t xml:space="preserve">Окончание строительства – </w:t>
      </w:r>
      <w:r>
        <w:rPr>
          <w:sz w:val="24"/>
          <w:szCs w:val="24"/>
          <w:lang w:val="en-US"/>
        </w:rPr>
        <w:t>2</w:t>
      </w:r>
      <w:r w:rsidR="0026717A">
        <w:rPr>
          <w:sz w:val="24"/>
          <w:szCs w:val="24"/>
        </w:rPr>
        <w:t xml:space="preserve"> квартал 2014 года</w:t>
      </w:r>
    </w:p>
    <w:p w:rsidR="0026717A" w:rsidRDefault="0026717A" w:rsidP="0026717A">
      <w:pPr>
        <w:rPr>
          <w:sz w:val="24"/>
          <w:szCs w:val="24"/>
        </w:rPr>
      </w:pPr>
    </w:p>
    <w:p w:rsidR="0026717A" w:rsidRDefault="0026717A" w:rsidP="0026717A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государственной экспертизы проектной документации.</w:t>
      </w:r>
    </w:p>
    <w:p w:rsidR="0026717A" w:rsidRDefault="0026717A" w:rsidP="0026717A">
      <w:pPr>
        <w:rPr>
          <w:b/>
          <w:sz w:val="24"/>
          <w:szCs w:val="24"/>
        </w:rPr>
      </w:pPr>
    </w:p>
    <w:p w:rsidR="0026717A" w:rsidRDefault="0026717A" w:rsidP="0026717A">
      <w:pPr>
        <w:rPr>
          <w:sz w:val="24"/>
          <w:szCs w:val="24"/>
        </w:rPr>
      </w:pPr>
      <w:r>
        <w:rPr>
          <w:sz w:val="24"/>
          <w:szCs w:val="24"/>
        </w:rPr>
        <w:t>Положительное заключение государственной экспертизы № 50-1-4-1084-12, выданное Государственным автономным учреждением Московской области «Московская областная государственная экспертиза» 27 июля 2012 года</w:t>
      </w:r>
    </w:p>
    <w:p w:rsidR="0026717A" w:rsidRDefault="0026717A" w:rsidP="0026717A">
      <w:pPr>
        <w:rPr>
          <w:sz w:val="24"/>
          <w:szCs w:val="24"/>
        </w:rPr>
      </w:pPr>
    </w:p>
    <w:p w:rsidR="0026717A" w:rsidRDefault="0026717A" w:rsidP="0026717A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Разрешение на строительство</w:t>
      </w:r>
    </w:p>
    <w:p w:rsidR="0026717A" w:rsidRDefault="0026717A" w:rsidP="0026717A">
      <w:pPr>
        <w:rPr>
          <w:b/>
          <w:sz w:val="24"/>
          <w:szCs w:val="24"/>
        </w:rPr>
      </w:pPr>
    </w:p>
    <w:p w:rsidR="0026717A" w:rsidRDefault="00EA30E4" w:rsidP="0026717A">
      <w:pPr>
        <w:rPr>
          <w:sz w:val="24"/>
          <w:szCs w:val="24"/>
        </w:rPr>
      </w:pPr>
      <w:r>
        <w:rPr>
          <w:sz w:val="24"/>
          <w:szCs w:val="24"/>
        </w:rPr>
        <w:t>№ RU50505302-058/12-12 от 17.08.</w:t>
      </w:r>
      <w:r w:rsidR="0026717A">
        <w:rPr>
          <w:sz w:val="24"/>
          <w:szCs w:val="24"/>
        </w:rPr>
        <w:t>2012, выдано Администрацией сельского поселения Отрадненское Красногорского муниципального района Московской области.</w:t>
      </w:r>
    </w:p>
    <w:p w:rsidR="0026717A" w:rsidRDefault="00EA30E4" w:rsidP="0026717A">
      <w:pPr>
        <w:rPr>
          <w:sz w:val="24"/>
          <w:szCs w:val="24"/>
        </w:rPr>
      </w:pPr>
      <w:r>
        <w:rPr>
          <w:sz w:val="24"/>
          <w:szCs w:val="24"/>
        </w:rPr>
        <w:t>Срок действия – до 16.04.</w:t>
      </w:r>
      <w:r w:rsidR="0026717A">
        <w:rPr>
          <w:sz w:val="24"/>
          <w:szCs w:val="24"/>
        </w:rPr>
        <w:t>2013</w:t>
      </w:r>
    </w:p>
    <w:p w:rsidR="0026717A" w:rsidRDefault="0026717A" w:rsidP="0026717A">
      <w:pPr>
        <w:rPr>
          <w:sz w:val="24"/>
          <w:szCs w:val="24"/>
        </w:rPr>
      </w:pPr>
    </w:p>
    <w:p w:rsidR="0026717A" w:rsidRDefault="0026717A" w:rsidP="0026717A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Права застройщика на земельный участок, кадастровый номер и площа</w:t>
      </w:r>
      <w:r w:rsidR="0038184C">
        <w:rPr>
          <w:b/>
          <w:sz w:val="24"/>
          <w:szCs w:val="24"/>
        </w:rPr>
        <w:t>дь земельного участка, элементы</w:t>
      </w:r>
      <w:r>
        <w:rPr>
          <w:b/>
          <w:sz w:val="24"/>
          <w:szCs w:val="24"/>
        </w:rPr>
        <w:t xml:space="preserve"> благоустройства</w:t>
      </w:r>
      <w:r w:rsidR="0038184C">
        <w:rPr>
          <w:b/>
          <w:sz w:val="24"/>
          <w:szCs w:val="24"/>
        </w:rPr>
        <w:t>.</w:t>
      </w:r>
    </w:p>
    <w:p w:rsidR="0026717A" w:rsidRDefault="0026717A" w:rsidP="0026717A">
      <w:pPr>
        <w:rPr>
          <w:b/>
          <w:sz w:val="24"/>
          <w:szCs w:val="24"/>
        </w:rPr>
      </w:pPr>
    </w:p>
    <w:p w:rsidR="0026717A" w:rsidRDefault="00993F41" w:rsidP="0026717A">
      <w:pPr>
        <w:rPr>
          <w:sz w:val="24"/>
          <w:szCs w:val="24"/>
        </w:rPr>
      </w:pPr>
      <w:r>
        <w:rPr>
          <w:sz w:val="24"/>
          <w:szCs w:val="24"/>
        </w:rPr>
        <w:t>Земельный участок, на котором осуществляется строительство, находится в пользовании у застройщика на основани</w:t>
      </w:r>
      <w:r w:rsidR="003D480D">
        <w:rPr>
          <w:sz w:val="24"/>
          <w:szCs w:val="24"/>
        </w:rPr>
        <w:t>и договора № 12-2/12/2011 от 12.12.</w:t>
      </w:r>
      <w:r>
        <w:rPr>
          <w:sz w:val="24"/>
          <w:szCs w:val="24"/>
        </w:rPr>
        <w:t xml:space="preserve">2011 г. о </w:t>
      </w:r>
      <w:r w:rsidR="006A668C">
        <w:rPr>
          <w:sz w:val="24"/>
          <w:szCs w:val="24"/>
        </w:rPr>
        <w:t>передаче прав и обязанностей по договору аренд</w:t>
      </w:r>
      <w:r w:rsidR="003D480D">
        <w:rPr>
          <w:sz w:val="24"/>
          <w:szCs w:val="24"/>
        </w:rPr>
        <w:t>ы земельного участка №516 от 29.12.</w:t>
      </w:r>
      <w:r w:rsidR="006A668C">
        <w:rPr>
          <w:sz w:val="24"/>
          <w:szCs w:val="24"/>
        </w:rPr>
        <w:t>2010 (с учетом изменений, внесенных в договор Дополн</w:t>
      </w:r>
      <w:r w:rsidR="003D480D">
        <w:rPr>
          <w:sz w:val="24"/>
          <w:szCs w:val="24"/>
        </w:rPr>
        <w:t>ительным соглашением №208 от 07.07.</w:t>
      </w:r>
      <w:r w:rsidR="006A668C">
        <w:rPr>
          <w:sz w:val="24"/>
          <w:szCs w:val="24"/>
        </w:rPr>
        <w:t>2011г.) общей площадью 6200 кв.м., расположенного по адресу: Московская область, Красногорский район, п.Отрадное, предоставленного для среднеэтажного жилищного строительства, земли населенных пунктов (кадастровый номер 50:11:0020301:98), и заключенному  сроком на 47 лет. Собственник земельного участка – Муниципальное образование «Красногорский муниципальный район».</w:t>
      </w:r>
    </w:p>
    <w:p w:rsidR="006A668C" w:rsidRDefault="006A668C" w:rsidP="0026717A">
      <w:pPr>
        <w:rPr>
          <w:sz w:val="24"/>
          <w:szCs w:val="24"/>
        </w:rPr>
      </w:pPr>
      <w:r>
        <w:rPr>
          <w:sz w:val="24"/>
          <w:szCs w:val="24"/>
        </w:rPr>
        <w:t>Благоустройство – по проекту.</w:t>
      </w:r>
    </w:p>
    <w:p w:rsidR="006A668C" w:rsidRDefault="006A668C" w:rsidP="0026717A">
      <w:pPr>
        <w:rPr>
          <w:sz w:val="24"/>
          <w:szCs w:val="24"/>
        </w:rPr>
      </w:pPr>
    </w:p>
    <w:p w:rsidR="006A668C" w:rsidRDefault="006A668C" w:rsidP="006A668C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Местоположение жилого дома, его описание, подготовленное в соответствии с проектной документацией, на основании которой выдано разрешение на строительство.</w:t>
      </w:r>
    </w:p>
    <w:p w:rsidR="00150FD2" w:rsidRDefault="00150FD2" w:rsidP="00150FD2">
      <w:pPr>
        <w:rPr>
          <w:b/>
          <w:sz w:val="24"/>
          <w:szCs w:val="24"/>
        </w:rPr>
      </w:pPr>
    </w:p>
    <w:p w:rsidR="00150FD2" w:rsidRDefault="00150FD2" w:rsidP="00150FD2">
      <w:pPr>
        <w:rPr>
          <w:sz w:val="24"/>
          <w:szCs w:val="24"/>
        </w:rPr>
      </w:pPr>
      <w:r>
        <w:rPr>
          <w:sz w:val="24"/>
          <w:szCs w:val="24"/>
        </w:rPr>
        <w:t>Жилой дом поз.32 в составе многофункционального комплекса с объектами жилищного, общественного и социального назначения расположен в северной части поселка Отрадное Красногорского района Московской области и граничит: с юга и запада – существующая застройка поселка Отрадное; с севера и востока – перспективная застройка многофункционального комплекса с объектами жилищного, общественного и социального назначения.</w:t>
      </w:r>
      <w:r w:rsidR="006A7C45">
        <w:rPr>
          <w:sz w:val="24"/>
          <w:szCs w:val="24"/>
        </w:rPr>
        <w:t xml:space="preserve"> Объект состоит из 4 секций по 5 этажей с подвалом</w:t>
      </w:r>
    </w:p>
    <w:p w:rsidR="006A7C45" w:rsidRPr="00682889" w:rsidRDefault="006A7C45" w:rsidP="006A7C45">
      <w:pPr>
        <w:rPr>
          <w:sz w:val="24"/>
          <w:szCs w:val="24"/>
        </w:rPr>
      </w:pPr>
    </w:p>
    <w:p w:rsidR="006A7C45" w:rsidRPr="00682889" w:rsidRDefault="006A7C45" w:rsidP="006A7C45">
      <w:pPr>
        <w:rPr>
          <w:sz w:val="24"/>
          <w:szCs w:val="24"/>
        </w:rPr>
      </w:pPr>
      <w:r w:rsidRPr="00682889">
        <w:rPr>
          <w:sz w:val="24"/>
          <w:szCs w:val="24"/>
        </w:rPr>
        <w:t xml:space="preserve">Общая площадь застройки – </w:t>
      </w:r>
      <w:smartTag w:uri="urn:schemas-microsoft-com:office:smarttags" w:element="metricconverter">
        <w:smartTagPr>
          <w:attr w:name="ProductID" w:val="1158,15 м2"/>
        </w:smartTagPr>
        <w:r w:rsidR="00682889" w:rsidRPr="00682889">
          <w:rPr>
            <w:sz w:val="24"/>
            <w:szCs w:val="24"/>
          </w:rPr>
          <w:t>1158,15</w:t>
        </w:r>
        <w:r w:rsidR="00ED6A71" w:rsidRPr="00682889">
          <w:rPr>
            <w:sz w:val="24"/>
            <w:szCs w:val="24"/>
          </w:rPr>
          <w:t xml:space="preserve"> м2</w:t>
        </w:r>
      </w:smartTag>
    </w:p>
    <w:p w:rsidR="006A7C45" w:rsidRPr="00682889" w:rsidRDefault="006A7C45" w:rsidP="006A7C45">
      <w:pPr>
        <w:rPr>
          <w:sz w:val="24"/>
          <w:szCs w:val="24"/>
        </w:rPr>
      </w:pPr>
      <w:r w:rsidRPr="00682889">
        <w:rPr>
          <w:sz w:val="24"/>
          <w:szCs w:val="24"/>
        </w:rPr>
        <w:t xml:space="preserve">Общая площадь объекта </w:t>
      </w:r>
      <w:r w:rsidR="00AA5C81" w:rsidRPr="00682889">
        <w:rPr>
          <w:sz w:val="24"/>
          <w:szCs w:val="24"/>
        </w:rPr>
        <w:t>–</w:t>
      </w:r>
      <w:r w:rsidRPr="00682889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572,31 м2"/>
        </w:smartTagPr>
        <w:r w:rsidR="00682889" w:rsidRPr="00682889">
          <w:rPr>
            <w:sz w:val="24"/>
            <w:szCs w:val="24"/>
          </w:rPr>
          <w:t>5572</w:t>
        </w:r>
        <w:r w:rsidR="00682889" w:rsidRPr="00682889">
          <w:rPr>
            <w:sz w:val="24"/>
            <w:szCs w:val="24"/>
            <w:lang w:val="en-US"/>
          </w:rPr>
          <w:t>,31</w:t>
        </w:r>
        <w:r w:rsidR="00AA5C81" w:rsidRPr="00682889">
          <w:rPr>
            <w:sz w:val="24"/>
            <w:szCs w:val="24"/>
          </w:rPr>
          <w:t xml:space="preserve"> м2</w:t>
        </w:r>
      </w:smartTag>
    </w:p>
    <w:p w:rsidR="003B5D04" w:rsidRPr="00682889" w:rsidRDefault="006A7C45" w:rsidP="006A7C45">
      <w:pPr>
        <w:rPr>
          <w:sz w:val="24"/>
          <w:szCs w:val="24"/>
        </w:rPr>
      </w:pPr>
      <w:r w:rsidRPr="00682889">
        <w:rPr>
          <w:sz w:val="24"/>
          <w:szCs w:val="24"/>
        </w:rPr>
        <w:t xml:space="preserve">Общая площадь квартир – </w:t>
      </w:r>
      <w:r w:rsidR="00682889" w:rsidRPr="00682889">
        <w:rPr>
          <w:sz w:val="24"/>
          <w:szCs w:val="24"/>
        </w:rPr>
        <w:t>4062,57</w:t>
      </w:r>
    </w:p>
    <w:p w:rsidR="006A7C45" w:rsidRPr="00682889" w:rsidRDefault="006A7C45" w:rsidP="006A7C45">
      <w:pPr>
        <w:rPr>
          <w:sz w:val="24"/>
          <w:szCs w:val="24"/>
        </w:rPr>
      </w:pPr>
      <w:r w:rsidRPr="00682889">
        <w:rPr>
          <w:sz w:val="24"/>
          <w:szCs w:val="24"/>
        </w:rPr>
        <w:t>Строительный объем: 22587 куб.м.</w:t>
      </w:r>
    </w:p>
    <w:p w:rsidR="006A7C45" w:rsidRDefault="006A7C45" w:rsidP="006A7C45">
      <w:pPr>
        <w:rPr>
          <w:sz w:val="24"/>
          <w:szCs w:val="24"/>
        </w:rPr>
      </w:pPr>
      <w:r w:rsidRPr="00682889">
        <w:rPr>
          <w:sz w:val="24"/>
          <w:szCs w:val="24"/>
        </w:rPr>
        <w:t>Уровень ответственности здания</w:t>
      </w:r>
      <w:r>
        <w:rPr>
          <w:sz w:val="24"/>
          <w:szCs w:val="24"/>
        </w:rPr>
        <w:t xml:space="preserve"> – нормальный</w:t>
      </w:r>
    </w:p>
    <w:p w:rsidR="006A7C45" w:rsidRDefault="006A7C45" w:rsidP="006A7C45">
      <w:pPr>
        <w:rPr>
          <w:sz w:val="24"/>
          <w:szCs w:val="24"/>
        </w:rPr>
      </w:pPr>
      <w:r>
        <w:rPr>
          <w:sz w:val="24"/>
          <w:szCs w:val="24"/>
        </w:rPr>
        <w:t>Конструктивная схема здания – железобетонный каркас</w:t>
      </w:r>
    </w:p>
    <w:p w:rsidR="006A7C45" w:rsidRDefault="006A7C45" w:rsidP="006A7C45">
      <w:pPr>
        <w:rPr>
          <w:sz w:val="24"/>
          <w:szCs w:val="24"/>
        </w:rPr>
      </w:pPr>
      <w:r>
        <w:rPr>
          <w:sz w:val="24"/>
          <w:szCs w:val="24"/>
        </w:rPr>
        <w:t xml:space="preserve">Фундамент- монолитная плита </w:t>
      </w:r>
      <w:r w:rsidR="00C23219">
        <w:rPr>
          <w:sz w:val="24"/>
          <w:szCs w:val="24"/>
        </w:rPr>
        <w:t xml:space="preserve">толщиной </w:t>
      </w:r>
      <w:smartTag w:uri="urn:schemas-microsoft-com:office:smarttags" w:element="metricconverter">
        <w:smartTagPr>
          <w:attr w:name="ProductID" w:val="600 мм"/>
        </w:smartTagPr>
        <w:r>
          <w:rPr>
            <w:sz w:val="24"/>
            <w:szCs w:val="24"/>
          </w:rPr>
          <w:t>600 мм</w:t>
        </w:r>
      </w:smartTag>
    </w:p>
    <w:p w:rsidR="006A7C45" w:rsidRDefault="006A7C45" w:rsidP="006A7C45">
      <w:pPr>
        <w:rPr>
          <w:sz w:val="24"/>
          <w:szCs w:val="24"/>
        </w:rPr>
      </w:pPr>
      <w:r>
        <w:rPr>
          <w:sz w:val="24"/>
          <w:szCs w:val="24"/>
        </w:rPr>
        <w:t xml:space="preserve">Наружние стены подземной части – из фундаментных блоков ФБС </w:t>
      </w:r>
      <w:r w:rsidR="00C23219">
        <w:rPr>
          <w:sz w:val="24"/>
          <w:szCs w:val="24"/>
        </w:rPr>
        <w:t xml:space="preserve">толщиной </w:t>
      </w:r>
      <w:smartTag w:uri="urn:schemas-microsoft-com:office:smarttags" w:element="metricconverter">
        <w:smartTagPr>
          <w:attr w:name="ProductID" w:val="600 мм"/>
        </w:smartTagPr>
        <w:r>
          <w:rPr>
            <w:sz w:val="24"/>
            <w:szCs w:val="24"/>
          </w:rPr>
          <w:t>600 мм</w:t>
        </w:r>
      </w:smartTag>
    </w:p>
    <w:p w:rsidR="006A7C45" w:rsidRDefault="006A7C45" w:rsidP="006A7C45">
      <w:pPr>
        <w:rPr>
          <w:sz w:val="24"/>
          <w:szCs w:val="24"/>
        </w:rPr>
      </w:pPr>
      <w:r>
        <w:rPr>
          <w:sz w:val="24"/>
          <w:szCs w:val="24"/>
        </w:rPr>
        <w:t>Внутренние стены и стены лестничных клеток – из монолитного железобетона</w:t>
      </w:r>
      <w:r w:rsidR="00C23219">
        <w:rPr>
          <w:sz w:val="24"/>
          <w:szCs w:val="24"/>
        </w:rPr>
        <w:t xml:space="preserve"> толщиной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 мм"/>
        </w:smartTagPr>
        <w:r>
          <w:rPr>
            <w:sz w:val="24"/>
            <w:szCs w:val="24"/>
          </w:rPr>
          <w:t>200 мм</w:t>
        </w:r>
      </w:smartTag>
    </w:p>
    <w:p w:rsidR="006A7C45" w:rsidRDefault="006A7C45" w:rsidP="006A7C45">
      <w:pPr>
        <w:rPr>
          <w:sz w:val="24"/>
          <w:szCs w:val="24"/>
        </w:rPr>
      </w:pPr>
      <w:r>
        <w:rPr>
          <w:sz w:val="24"/>
          <w:szCs w:val="24"/>
        </w:rPr>
        <w:t xml:space="preserve">Наружние стены надземной части </w:t>
      </w:r>
      <w:r w:rsidR="00C2321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23219">
        <w:rPr>
          <w:sz w:val="24"/>
          <w:szCs w:val="24"/>
        </w:rPr>
        <w:t xml:space="preserve">с поэтажным опиранием- трехслойные стены из ячеистобетонных блоков толщиной </w:t>
      </w:r>
      <w:smartTag w:uri="urn:schemas-microsoft-com:office:smarttags" w:element="metricconverter">
        <w:smartTagPr>
          <w:attr w:name="ProductID" w:val="400 мм"/>
        </w:smartTagPr>
        <w:r w:rsidR="00C23219">
          <w:rPr>
            <w:sz w:val="24"/>
            <w:szCs w:val="24"/>
          </w:rPr>
          <w:t>400 мм</w:t>
        </w:r>
      </w:smartTag>
      <w:r w:rsidR="00C23219">
        <w:rPr>
          <w:sz w:val="24"/>
          <w:szCs w:val="24"/>
        </w:rPr>
        <w:t xml:space="preserve"> с минераловатным утеплителем толщиной </w:t>
      </w:r>
      <w:smartTag w:uri="urn:schemas-microsoft-com:office:smarttags" w:element="metricconverter">
        <w:smartTagPr>
          <w:attr w:name="ProductID" w:val="100 мм"/>
        </w:smartTagPr>
        <w:r w:rsidR="00C23219">
          <w:rPr>
            <w:sz w:val="24"/>
            <w:szCs w:val="24"/>
          </w:rPr>
          <w:t>100 мм</w:t>
        </w:r>
      </w:smartTag>
      <w:r w:rsidR="00C23219">
        <w:rPr>
          <w:sz w:val="24"/>
          <w:szCs w:val="24"/>
        </w:rPr>
        <w:t xml:space="preserve"> и облицовкой полнотелым кирпичом толщиной </w:t>
      </w:r>
      <w:smartTag w:uri="urn:schemas-microsoft-com:office:smarttags" w:element="metricconverter">
        <w:smartTagPr>
          <w:attr w:name="ProductID" w:val="120 мм"/>
        </w:smartTagPr>
        <w:r w:rsidR="00C23219">
          <w:rPr>
            <w:sz w:val="24"/>
            <w:szCs w:val="24"/>
          </w:rPr>
          <w:t>120 мм</w:t>
        </w:r>
      </w:smartTag>
      <w:r w:rsidR="00C23219">
        <w:rPr>
          <w:sz w:val="24"/>
          <w:szCs w:val="24"/>
        </w:rPr>
        <w:t xml:space="preserve">; из монолитного железобетона толщиной </w:t>
      </w:r>
      <w:smartTag w:uri="urn:schemas-microsoft-com:office:smarttags" w:element="metricconverter">
        <w:smartTagPr>
          <w:attr w:name="ProductID" w:val="200 мм"/>
        </w:smartTagPr>
        <w:r w:rsidR="00C23219">
          <w:rPr>
            <w:sz w:val="24"/>
            <w:szCs w:val="24"/>
          </w:rPr>
          <w:t>200 мм</w:t>
        </w:r>
      </w:smartTag>
      <w:r w:rsidR="00C23219">
        <w:rPr>
          <w:sz w:val="24"/>
          <w:szCs w:val="24"/>
        </w:rPr>
        <w:t xml:space="preserve"> с минераловатным утеплителем толщиной </w:t>
      </w:r>
      <w:smartTag w:uri="urn:schemas-microsoft-com:office:smarttags" w:element="metricconverter">
        <w:smartTagPr>
          <w:attr w:name="ProductID" w:val="120 мм"/>
        </w:smartTagPr>
        <w:r w:rsidR="00C23219">
          <w:rPr>
            <w:sz w:val="24"/>
            <w:szCs w:val="24"/>
          </w:rPr>
          <w:t>120 мм</w:t>
        </w:r>
      </w:smartTag>
      <w:r w:rsidR="00C23219">
        <w:rPr>
          <w:sz w:val="24"/>
          <w:szCs w:val="24"/>
        </w:rPr>
        <w:t xml:space="preserve"> и облицовкой полнотелым кирпичом толщиной </w:t>
      </w:r>
      <w:smartTag w:uri="urn:schemas-microsoft-com:office:smarttags" w:element="metricconverter">
        <w:smartTagPr>
          <w:attr w:name="ProductID" w:val="120 мм"/>
        </w:smartTagPr>
        <w:r w:rsidR="00C23219">
          <w:rPr>
            <w:sz w:val="24"/>
            <w:szCs w:val="24"/>
          </w:rPr>
          <w:t>120 мм</w:t>
        </w:r>
      </w:smartTag>
    </w:p>
    <w:p w:rsidR="00D26742" w:rsidRDefault="00D26742" w:rsidP="006A7C45">
      <w:pPr>
        <w:rPr>
          <w:sz w:val="24"/>
          <w:szCs w:val="24"/>
        </w:rPr>
      </w:pPr>
      <w:r>
        <w:rPr>
          <w:sz w:val="24"/>
          <w:szCs w:val="24"/>
        </w:rPr>
        <w:t xml:space="preserve">Перекрытия – из монолитного железобетона толщиной </w:t>
      </w:r>
      <w:smartTag w:uri="urn:schemas-microsoft-com:office:smarttags" w:element="metricconverter">
        <w:smartTagPr>
          <w:attr w:name="ProductID" w:val="220 мм"/>
        </w:smartTagPr>
        <w:r>
          <w:rPr>
            <w:sz w:val="24"/>
            <w:szCs w:val="24"/>
          </w:rPr>
          <w:t>220 мм</w:t>
        </w:r>
      </w:smartTag>
      <w:r>
        <w:rPr>
          <w:sz w:val="24"/>
          <w:szCs w:val="24"/>
        </w:rPr>
        <w:t xml:space="preserve">, покрытие с утеплителем минераловатными плитами толщиной </w:t>
      </w:r>
      <w:smartTag w:uri="urn:schemas-microsoft-com:office:smarttags" w:element="metricconverter">
        <w:smartTagPr>
          <w:attr w:name="ProductID" w:val="250 мм"/>
        </w:smartTagPr>
        <w:r>
          <w:rPr>
            <w:sz w:val="24"/>
            <w:szCs w:val="24"/>
          </w:rPr>
          <w:t>250 мм</w:t>
        </w:r>
      </w:smartTag>
    </w:p>
    <w:p w:rsidR="00D26742" w:rsidRDefault="00196BE3" w:rsidP="006A7C45">
      <w:pPr>
        <w:rPr>
          <w:sz w:val="24"/>
          <w:szCs w:val="24"/>
        </w:rPr>
      </w:pPr>
      <w:r>
        <w:rPr>
          <w:sz w:val="24"/>
          <w:szCs w:val="24"/>
        </w:rPr>
        <w:t>Лестницы и лестничные площадки – сборные железобетнные</w:t>
      </w:r>
    </w:p>
    <w:p w:rsidR="00196BE3" w:rsidRDefault="00196BE3" w:rsidP="006A7C45">
      <w:pPr>
        <w:rPr>
          <w:sz w:val="24"/>
          <w:szCs w:val="24"/>
        </w:rPr>
      </w:pPr>
      <w:r>
        <w:rPr>
          <w:sz w:val="24"/>
          <w:szCs w:val="24"/>
        </w:rPr>
        <w:t>Крыша – плоская, с наружным организованным водостоком.</w:t>
      </w:r>
    </w:p>
    <w:p w:rsidR="00196BE3" w:rsidRDefault="00196BE3" w:rsidP="006A7C45">
      <w:pPr>
        <w:rPr>
          <w:sz w:val="24"/>
          <w:szCs w:val="24"/>
        </w:rPr>
      </w:pPr>
      <w:r>
        <w:rPr>
          <w:sz w:val="24"/>
          <w:szCs w:val="24"/>
        </w:rPr>
        <w:t xml:space="preserve">Кровля – гидроизоляционный ковер (бикроэласт) </w:t>
      </w:r>
    </w:p>
    <w:p w:rsidR="00196BE3" w:rsidRDefault="00196BE3" w:rsidP="006A7C45">
      <w:pPr>
        <w:rPr>
          <w:sz w:val="24"/>
          <w:szCs w:val="24"/>
        </w:rPr>
      </w:pPr>
      <w:r>
        <w:rPr>
          <w:sz w:val="24"/>
          <w:szCs w:val="24"/>
        </w:rPr>
        <w:t>Окна – блоки ПВХ с двухкамерными стеклопакетами</w:t>
      </w:r>
    </w:p>
    <w:p w:rsidR="00196BE3" w:rsidRDefault="00196BE3" w:rsidP="006A7C45">
      <w:pPr>
        <w:rPr>
          <w:sz w:val="24"/>
          <w:szCs w:val="24"/>
          <w:lang w:val="en-US"/>
        </w:rPr>
      </w:pPr>
      <w:r>
        <w:rPr>
          <w:sz w:val="24"/>
          <w:szCs w:val="24"/>
        </w:rPr>
        <w:t>Наружняя отделка – наружние стены из керамического лицевого кирпича, цоколь – облицовка керамогранитом.</w:t>
      </w:r>
    </w:p>
    <w:p w:rsidR="00682889" w:rsidRPr="00682889" w:rsidRDefault="00682889" w:rsidP="006A7C45">
      <w:pPr>
        <w:rPr>
          <w:sz w:val="24"/>
          <w:szCs w:val="24"/>
        </w:rPr>
      </w:pPr>
      <w:r w:rsidRPr="00682889">
        <w:rPr>
          <w:sz w:val="24"/>
          <w:szCs w:val="24"/>
        </w:rPr>
        <w:t xml:space="preserve">Внутренняя отделка </w:t>
      </w:r>
      <w:r>
        <w:rPr>
          <w:sz w:val="24"/>
          <w:szCs w:val="24"/>
        </w:rPr>
        <w:t xml:space="preserve">и оборудование </w:t>
      </w:r>
      <w:r w:rsidRPr="00682889">
        <w:rPr>
          <w:sz w:val="24"/>
          <w:szCs w:val="24"/>
        </w:rPr>
        <w:t>–</w:t>
      </w:r>
      <w:r>
        <w:rPr>
          <w:sz w:val="24"/>
          <w:szCs w:val="24"/>
        </w:rPr>
        <w:t xml:space="preserve"> с</w:t>
      </w:r>
      <w:r w:rsidRPr="00682889">
        <w:rPr>
          <w:sz w:val="24"/>
          <w:szCs w:val="24"/>
        </w:rPr>
        <w:t xml:space="preserve">тены </w:t>
      </w:r>
      <w:r>
        <w:rPr>
          <w:sz w:val="24"/>
          <w:szCs w:val="24"/>
        </w:rPr>
        <w:t>квартир оштукатурены, по полам выполнена стяжка из цементно-песчанного раствора. Установлены радиаторы отопления</w:t>
      </w:r>
    </w:p>
    <w:p w:rsidR="006A7C45" w:rsidRDefault="006A7C45" w:rsidP="006A7C45">
      <w:pPr>
        <w:rPr>
          <w:sz w:val="24"/>
          <w:szCs w:val="24"/>
        </w:rPr>
      </w:pPr>
    </w:p>
    <w:p w:rsidR="00150FD2" w:rsidRDefault="00150FD2" w:rsidP="00150FD2">
      <w:pPr>
        <w:rPr>
          <w:sz w:val="24"/>
          <w:szCs w:val="24"/>
        </w:rPr>
      </w:pPr>
    </w:p>
    <w:p w:rsidR="008E1492" w:rsidRDefault="00150FD2" w:rsidP="008E1492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в составе строящегося дома самостоятельных частей (квартир, гаражей и иных объектов), передаваемых участникам долевого строительства, описание технических характеристик</w:t>
      </w:r>
      <w:r w:rsidR="008E1492">
        <w:rPr>
          <w:b/>
          <w:sz w:val="24"/>
          <w:szCs w:val="24"/>
        </w:rPr>
        <w:t xml:space="preserve"> указанных самостоятельных частей в соответствии с проектной документацией</w:t>
      </w:r>
    </w:p>
    <w:p w:rsidR="008E1492" w:rsidRDefault="008E1492" w:rsidP="008E1492">
      <w:pPr>
        <w:rPr>
          <w:b/>
          <w:sz w:val="24"/>
          <w:szCs w:val="24"/>
        </w:rPr>
      </w:pPr>
    </w:p>
    <w:p w:rsidR="00496C41" w:rsidRPr="00682889" w:rsidRDefault="008E1492" w:rsidP="008E1492">
      <w:pPr>
        <w:rPr>
          <w:sz w:val="24"/>
          <w:szCs w:val="24"/>
        </w:rPr>
      </w:pPr>
      <w:r w:rsidRPr="00682889">
        <w:rPr>
          <w:sz w:val="24"/>
          <w:szCs w:val="24"/>
        </w:rPr>
        <w:t xml:space="preserve">Общая площадь квартир – </w:t>
      </w:r>
      <w:smartTag w:uri="urn:schemas-microsoft-com:office:smarttags" w:element="metricconverter">
        <w:smartTagPr>
          <w:attr w:name="ProductID" w:val="4062,57 м2"/>
        </w:smartTagPr>
        <w:r w:rsidR="00682889" w:rsidRPr="00682889">
          <w:rPr>
            <w:sz w:val="24"/>
            <w:szCs w:val="24"/>
          </w:rPr>
          <w:t>4062,57</w:t>
        </w:r>
        <w:r w:rsidR="00E1301A" w:rsidRPr="00682889">
          <w:rPr>
            <w:sz w:val="24"/>
            <w:szCs w:val="24"/>
          </w:rPr>
          <w:t xml:space="preserve"> м2</w:t>
        </w:r>
      </w:smartTag>
    </w:p>
    <w:p w:rsidR="00150FD2" w:rsidRPr="00682889" w:rsidRDefault="008428EF" w:rsidP="008E1492">
      <w:pPr>
        <w:rPr>
          <w:sz w:val="24"/>
          <w:szCs w:val="24"/>
        </w:rPr>
      </w:pPr>
      <w:r>
        <w:rPr>
          <w:sz w:val="24"/>
          <w:szCs w:val="24"/>
        </w:rPr>
        <w:t>Количество квартир – 76 штук</w:t>
      </w:r>
      <w:r w:rsidR="008E1492" w:rsidRPr="00682889">
        <w:rPr>
          <w:sz w:val="24"/>
          <w:szCs w:val="24"/>
        </w:rPr>
        <w:t>, в том числе однокомнатных – 26 штук, двухкомнатных – 36 штук, трехкомнатных – 14 штук</w:t>
      </w:r>
      <w:r w:rsidR="006A7C45" w:rsidRPr="00682889">
        <w:rPr>
          <w:sz w:val="24"/>
          <w:szCs w:val="24"/>
        </w:rPr>
        <w:t>. Каждая квартира имеет остекленный балкон</w:t>
      </w:r>
      <w:r w:rsidR="00150FD2" w:rsidRPr="00682889">
        <w:rPr>
          <w:sz w:val="24"/>
          <w:szCs w:val="24"/>
        </w:rPr>
        <w:t xml:space="preserve"> </w:t>
      </w:r>
    </w:p>
    <w:p w:rsidR="006A7C45" w:rsidRDefault="006A7C45" w:rsidP="008E1492">
      <w:pPr>
        <w:rPr>
          <w:sz w:val="24"/>
          <w:szCs w:val="24"/>
        </w:rPr>
      </w:pPr>
    </w:p>
    <w:p w:rsidR="00425512" w:rsidRDefault="008E1492" w:rsidP="008E1492">
      <w:pPr>
        <w:rPr>
          <w:sz w:val="24"/>
          <w:szCs w:val="24"/>
        </w:rPr>
      </w:pPr>
      <w:r>
        <w:rPr>
          <w:sz w:val="24"/>
          <w:szCs w:val="24"/>
        </w:rPr>
        <w:t>Гаражей и иных объектов недвижимости в составе строящегося дома не предусмотрено</w:t>
      </w:r>
    </w:p>
    <w:p w:rsidR="00425512" w:rsidRDefault="00425512" w:rsidP="008E1492">
      <w:pPr>
        <w:rPr>
          <w:sz w:val="24"/>
          <w:szCs w:val="24"/>
        </w:rPr>
      </w:pPr>
    </w:p>
    <w:p w:rsidR="008E1492" w:rsidRDefault="00425512" w:rsidP="00425512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Функциональное назначение нежилых помещений, не входящих в состав общего имущества в многоквартирном доме</w:t>
      </w:r>
      <w:r w:rsidR="008E1492">
        <w:rPr>
          <w:sz w:val="24"/>
          <w:szCs w:val="24"/>
        </w:rPr>
        <w:t>.</w:t>
      </w:r>
    </w:p>
    <w:p w:rsidR="00425512" w:rsidRDefault="00425512" w:rsidP="00425512">
      <w:pPr>
        <w:rPr>
          <w:sz w:val="24"/>
          <w:szCs w:val="24"/>
        </w:rPr>
      </w:pPr>
    </w:p>
    <w:p w:rsidR="00425512" w:rsidRDefault="00425512" w:rsidP="00425512">
      <w:pPr>
        <w:rPr>
          <w:sz w:val="24"/>
          <w:szCs w:val="24"/>
        </w:rPr>
      </w:pPr>
      <w:r>
        <w:rPr>
          <w:sz w:val="24"/>
          <w:szCs w:val="24"/>
        </w:rPr>
        <w:t>Нежилые помещения, не входящие в состав общего имущества в многоквартирном доме – отсутствуют</w:t>
      </w:r>
      <w:r w:rsidR="00A7519B">
        <w:rPr>
          <w:sz w:val="24"/>
          <w:szCs w:val="24"/>
        </w:rPr>
        <w:t>.</w:t>
      </w:r>
    </w:p>
    <w:p w:rsidR="00425512" w:rsidRDefault="00425512" w:rsidP="00425512">
      <w:pPr>
        <w:rPr>
          <w:sz w:val="24"/>
          <w:szCs w:val="24"/>
        </w:rPr>
      </w:pPr>
    </w:p>
    <w:p w:rsidR="00425512" w:rsidRDefault="00425512" w:rsidP="00265FF7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Состав общего имущества в многоквартирном доме, которое будет находиться в общей долевой собственности участников долевого строительства после получения разрешения на ввод в эксплуатацию и передачу объектов долевого строительства участникам долевого строительства.</w:t>
      </w:r>
    </w:p>
    <w:p w:rsidR="00265FF7" w:rsidRDefault="00265FF7" w:rsidP="00265FF7">
      <w:pPr>
        <w:rPr>
          <w:b/>
          <w:sz w:val="24"/>
          <w:szCs w:val="24"/>
        </w:rPr>
      </w:pPr>
    </w:p>
    <w:p w:rsidR="00265FF7" w:rsidRDefault="00265FF7" w:rsidP="00265FF7">
      <w:pPr>
        <w:rPr>
          <w:sz w:val="24"/>
          <w:szCs w:val="24"/>
        </w:rPr>
      </w:pPr>
      <w:r>
        <w:rPr>
          <w:sz w:val="24"/>
          <w:szCs w:val="24"/>
        </w:rPr>
        <w:t>Состав общего имущества определен проектом в виде внутренних инженерных коммуникаций, помещений общего пользования:</w:t>
      </w:r>
      <w:r w:rsidR="009C1E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входные группы в жилую часть с </w:t>
      </w:r>
      <w:r>
        <w:rPr>
          <w:sz w:val="24"/>
          <w:szCs w:val="24"/>
        </w:rPr>
        <w:lastRenderedPageBreak/>
        <w:t>лифтовыми холлами, кладовые уборочного инвентаря, помещения инженерно-технического назначения в подвале, электрощитовые, лестницы и лестничные клетки, лифты, лифтовые шахты, а также крыши, ограждающие несущие и ненесущие конструкции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</w:t>
      </w:r>
      <w:r w:rsidR="009C1E2C">
        <w:rPr>
          <w:sz w:val="24"/>
          <w:szCs w:val="24"/>
        </w:rPr>
        <w:t>о</w:t>
      </w:r>
      <w:r>
        <w:rPr>
          <w:sz w:val="24"/>
          <w:szCs w:val="24"/>
        </w:rPr>
        <w:t>ром расположен данный дом, с элементами</w:t>
      </w:r>
      <w:r w:rsidR="009C1E2C">
        <w:rPr>
          <w:sz w:val="24"/>
          <w:szCs w:val="24"/>
        </w:rPr>
        <w:t xml:space="preserve">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</w:t>
      </w:r>
    </w:p>
    <w:p w:rsidR="00AF3463" w:rsidRPr="00682889" w:rsidRDefault="00AF3463" w:rsidP="00265FF7">
      <w:pPr>
        <w:rPr>
          <w:sz w:val="24"/>
          <w:szCs w:val="24"/>
        </w:rPr>
      </w:pPr>
      <w:r w:rsidRPr="00682889">
        <w:rPr>
          <w:sz w:val="24"/>
          <w:szCs w:val="24"/>
        </w:rPr>
        <w:t xml:space="preserve">Площадь помещений общего пользования – </w:t>
      </w:r>
      <w:smartTag w:uri="urn:schemas-microsoft-com:office:smarttags" w:element="metricconverter">
        <w:smartTagPr>
          <w:attr w:name="ProductID" w:val="428,83 м2"/>
        </w:smartTagPr>
        <w:r w:rsidR="00912956" w:rsidRPr="00682889">
          <w:rPr>
            <w:sz w:val="24"/>
            <w:szCs w:val="24"/>
          </w:rPr>
          <w:t>428,83 м2</w:t>
        </w:r>
      </w:smartTag>
      <w:r w:rsidR="00A6306F" w:rsidRPr="00682889">
        <w:rPr>
          <w:sz w:val="24"/>
          <w:szCs w:val="24"/>
        </w:rPr>
        <w:t xml:space="preserve"> </w:t>
      </w:r>
    </w:p>
    <w:p w:rsidR="00AF3463" w:rsidRDefault="00AF3463" w:rsidP="00265FF7">
      <w:pPr>
        <w:rPr>
          <w:sz w:val="24"/>
          <w:szCs w:val="24"/>
        </w:rPr>
      </w:pPr>
      <w:r w:rsidRPr="00682889">
        <w:rPr>
          <w:sz w:val="24"/>
          <w:szCs w:val="24"/>
        </w:rPr>
        <w:t xml:space="preserve">Площадь технических помещений и помещений инженерного назначения – </w:t>
      </w:r>
      <w:smartTag w:uri="urn:schemas-microsoft-com:office:smarttags" w:element="metricconverter">
        <w:smartTagPr>
          <w:attr w:name="ProductID" w:val="1080,91 м2"/>
        </w:smartTagPr>
        <w:r w:rsidR="00B8779E" w:rsidRPr="00682889">
          <w:rPr>
            <w:sz w:val="24"/>
            <w:szCs w:val="24"/>
          </w:rPr>
          <w:t>1080,91 м2</w:t>
        </w:r>
      </w:smartTag>
    </w:p>
    <w:p w:rsidR="00682889" w:rsidRPr="00682889" w:rsidRDefault="00682889" w:rsidP="00265FF7">
      <w:pPr>
        <w:rPr>
          <w:sz w:val="24"/>
          <w:szCs w:val="24"/>
        </w:rPr>
      </w:pPr>
    </w:p>
    <w:p w:rsidR="00AF3463" w:rsidRDefault="00AF3463" w:rsidP="00AF3463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 предполагаемом сроке получения разрешения на ввод в эксплуатацию дома, перечень органов государственной власти, органов местного самоуправления и организаций, представители которых участвуют в приемке дома.</w:t>
      </w:r>
    </w:p>
    <w:p w:rsidR="00AF3463" w:rsidRDefault="00AF3463" w:rsidP="00AF3463">
      <w:pPr>
        <w:rPr>
          <w:b/>
          <w:sz w:val="24"/>
          <w:szCs w:val="24"/>
        </w:rPr>
      </w:pPr>
    </w:p>
    <w:p w:rsidR="00AF3463" w:rsidRDefault="00AF3463" w:rsidP="00AF3463">
      <w:pPr>
        <w:rPr>
          <w:sz w:val="24"/>
          <w:szCs w:val="24"/>
        </w:rPr>
      </w:pPr>
      <w:r>
        <w:rPr>
          <w:sz w:val="24"/>
          <w:szCs w:val="24"/>
        </w:rPr>
        <w:t xml:space="preserve">Ориентировочный срок </w:t>
      </w:r>
      <w:r w:rsidR="000A1AC3">
        <w:rPr>
          <w:sz w:val="24"/>
          <w:szCs w:val="24"/>
        </w:rPr>
        <w:t>ввода в экспл</w:t>
      </w:r>
      <w:r w:rsidR="00BD137B">
        <w:rPr>
          <w:sz w:val="24"/>
          <w:szCs w:val="24"/>
        </w:rPr>
        <w:t>уатацию жилого дома – 2</w:t>
      </w:r>
      <w:r w:rsidR="000A1AC3">
        <w:rPr>
          <w:sz w:val="24"/>
          <w:szCs w:val="24"/>
        </w:rPr>
        <w:t xml:space="preserve"> квартал 2014 года.</w:t>
      </w:r>
    </w:p>
    <w:p w:rsidR="00A04738" w:rsidRDefault="000A1AC3" w:rsidP="00AF3463">
      <w:pPr>
        <w:rPr>
          <w:sz w:val="24"/>
          <w:szCs w:val="24"/>
        </w:rPr>
      </w:pPr>
      <w:r>
        <w:rPr>
          <w:sz w:val="24"/>
          <w:szCs w:val="24"/>
        </w:rPr>
        <w:t xml:space="preserve">Органом, уполномоченным в соответствии с законодательством о градостроительной деятельности на выдачу разрешения на ввод указанного объекта недвижимости в эксплуатацию является </w:t>
      </w:r>
      <w:r w:rsidR="007005E4">
        <w:rPr>
          <w:sz w:val="24"/>
          <w:szCs w:val="24"/>
        </w:rPr>
        <w:t xml:space="preserve"> Администрация сельского поселения Отрадненское Красногорского района Московской области</w:t>
      </w:r>
      <w:r w:rsidR="00A04738">
        <w:rPr>
          <w:sz w:val="24"/>
          <w:szCs w:val="24"/>
        </w:rPr>
        <w:t>. В п</w:t>
      </w:r>
      <w:r w:rsidR="007005E4">
        <w:rPr>
          <w:sz w:val="24"/>
          <w:szCs w:val="24"/>
        </w:rPr>
        <w:t xml:space="preserve">риемке дома участвует Главстройнадзор Московской области. </w:t>
      </w:r>
    </w:p>
    <w:p w:rsidR="00A04738" w:rsidRDefault="00A04738" w:rsidP="00AF3463">
      <w:pPr>
        <w:rPr>
          <w:sz w:val="24"/>
          <w:szCs w:val="24"/>
        </w:rPr>
      </w:pPr>
    </w:p>
    <w:p w:rsidR="000A1AC3" w:rsidRDefault="00A04738" w:rsidP="00A04738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Возможные финансовые и прочие риски при осуществлении проекта строительства и мерах по добровольному страхованию.</w:t>
      </w:r>
    </w:p>
    <w:p w:rsidR="00A04738" w:rsidRDefault="00A04738" w:rsidP="00A04738">
      <w:pPr>
        <w:rPr>
          <w:b/>
          <w:sz w:val="24"/>
          <w:szCs w:val="24"/>
        </w:rPr>
      </w:pPr>
    </w:p>
    <w:p w:rsidR="00A04738" w:rsidRDefault="00A04738" w:rsidP="00A04738">
      <w:pPr>
        <w:rPr>
          <w:sz w:val="24"/>
          <w:szCs w:val="24"/>
        </w:rPr>
      </w:pPr>
      <w:r>
        <w:rPr>
          <w:sz w:val="24"/>
          <w:szCs w:val="24"/>
        </w:rPr>
        <w:t>Добровольное страхование рисков при осуществлении проекта строительства не производится.</w:t>
      </w:r>
    </w:p>
    <w:p w:rsidR="00A04738" w:rsidRDefault="00A04738" w:rsidP="00A04738">
      <w:pPr>
        <w:rPr>
          <w:sz w:val="24"/>
          <w:szCs w:val="24"/>
        </w:rPr>
      </w:pPr>
    </w:p>
    <w:p w:rsidR="00A04738" w:rsidRDefault="00A04738" w:rsidP="00A04738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Планируемая стоимость строительства жилого дома</w:t>
      </w:r>
    </w:p>
    <w:p w:rsidR="00A04738" w:rsidRDefault="00A04738" w:rsidP="00A04738">
      <w:pPr>
        <w:rPr>
          <w:b/>
          <w:sz w:val="24"/>
          <w:szCs w:val="24"/>
        </w:rPr>
      </w:pPr>
    </w:p>
    <w:p w:rsidR="00A04738" w:rsidRDefault="00A04738" w:rsidP="00A04738">
      <w:pPr>
        <w:rPr>
          <w:sz w:val="24"/>
          <w:szCs w:val="24"/>
        </w:rPr>
      </w:pPr>
      <w:r w:rsidRPr="00A04738">
        <w:rPr>
          <w:sz w:val="24"/>
          <w:szCs w:val="24"/>
        </w:rPr>
        <w:t>180 000 000 руб.</w:t>
      </w:r>
    </w:p>
    <w:p w:rsidR="00A04738" w:rsidRDefault="00A04738" w:rsidP="00A04738">
      <w:pPr>
        <w:rPr>
          <w:sz w:val="24"/>
          <w:szCs w:val="24"/>
        </w:rPr>
      </w:pPr>
    </w:p>
    <w:p w:rsidR="00A04738" w:rsidRDefault="00A04738" w:rsidP="00A04738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организаций, осуществляющих основные строительно-монтажные и другие работы.</w:t>
      </w:r>
    </w:p>
    <w:p w:rsidR="00A04738" w:rsidRDefault="00A04738" w:rsidP="00A04738">
      <w:pPr>
        <w:rPr>
          <w:b/>
          <w:sz w:val="24"/>
          <w:szCs w:val="24"/>
        </w:rPr>
      </w:pPr>
    </w:p>
    <w:p w:rsidR="00A04738" w:rsidRDefault="00A04738" w:rsidP="00A04738">
      <w:pPr>
        <w:rPr>
          <w:sz w:val="24"/>
          <w:szCs w:val="24"/>
        </w:rPr>
      </w:pPr>
      <w:r>
        <w:rPr>
          <w:sz w:val="24"/>
          <w:szCs w:val="24"/>
        </w:rPr>
        <w:t>- Генеральный проектировщик – ООО «НЕОПРО»</w:t>
      </w:r>
    </w:p>
    <w:p w:rsidR="00A04738" w:rsidRDefault="00A04738" w:rsidP="00A04738">
      <w:pPr>
        <w:rPr>
          <w:sz w:val="24"/>
          <w:szCs w:val="24"/>
        </w:rPr>
      </w:pPr>
      <w:r>
        <w:rPr>
          <w:sz w:val="24"/>
          <w:szCs w:val="24"/>
        </w:rPr>
        <w:t>- Генеральный подрядчик – ООО «Стройтехмонтаж»</w:t>
      </w:r>
    </w:p>
    <w:p w:rsidR="00A04738" w:rsidRDefault="00A04738" w:rsidP="00A04738">
      <w:pPr>
        <w:rPr>
          <w:sz w:val="24"/>
          <w:szCs w:val="24"/>
        </w:rPr>
      </w:pPr>
    </w:p>
    <w:p w:rsidR="00A04738" w:rsidRDefault="00A04738" w:rsidP="00A04738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финансирования.</w:t>
      </w:r>
    </w:p>
    <w:p w:rsidR="00A04738" w:rsidRDefault="00A04738" w:rsidP="00A04738">
      <w:pPr>
        <w:rPr>
          <w:b/>
          <w:sz w:val="24"/>
          <w:szCs w:val="24"/>
        </w:rPr>
      </w:pPr>
    </w:p>
    <w:p w:rsidR="00A04738" w:rsidRDefault="00A04738" w:rsidP="00A04738">
      <w:pPr>
        <w:rPr>
          <w:sz w:val="24"/>
          <w:szCs w:val="24"/>
        </w:rPr>
      </w:pPr>
      <w:r>
        <w:rPr>
          <w:sz w:val="24"/>
          <w:szCs w:val="24"/>
        </w:rPr>
        <w:t>Застройщик осуществляет строительство за счет собственных и заемных средств.</w:t>
      </w:r>
    </w:p>
    <w:p w:rsidR="00A04738" w:rsidRDefault="00A04738" w:rsidP="00A04738">
      <w:pPr>
        <w:rPr>
          <w:sz w:val="24"/>
          <w:szCs w:val="24"/>
        </w:rPr>
      </w:pPr>
    </w:p>
    <w:p w:rsidR="00A04738" w:rsidRDefault="00A04738" w:rsidP="00A04738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Способы обеспечения исполнения обязательств застройщика по договору.</w:t>
      </w:r>
    </w:p>
    <w:p w:rsidR="00A04738" w:rsidRDefault="00A04738" w:rsidP="00A04738">
      <w:pPr>
        <w:rPr>
          <w:b/>
          <w:sz w:val="24"/>
          <w:szCs w:val="24"/>
        </w:rPr>
      </w:pPr>
    </w:p>
    <w:p w:rsidR="00A04738" w:rsidRDefault="003D480D" w:rsidP="00A04738">
      <w:pPr>
        <w:rPr>
          <w:sz w:val="24"/>
          <w:szCs w:val="24"/>
        </w:rPr>
      </w:pPr>
      <w:r>
        <w:rPr>
          <w:sz w:val="24"/>
          <w:szCs w:val="24"/>
        </w:rPr>
        <w:t>В соответствии с п.1.ст.13</w:t>
      </w:r>
      <w:r w:rsidR="00A04738">
        <w:rPr>
          <w:sz w:val="24"/>
          <w:szCs w:val="24"/>
        </w:rPr>
        <w:t xml:space="preserve"> закона №214-ФЗ от 30/12/2004г.</w:t>
      </w:r>
      <w:r>
        <w:rPr>
          <w:sz w:val="24"/>
          <w:szCs w:val="24"/>
        </w:rPr>
        <w:t xml:space="preserve">(с изменениями и дополнениями) </w:t>
      </w:r>
      <w:r w:rsidR="00A04738">
        <w:rPr>
          <w:sz w:val="24"/>
          <w:szCs w:val="24"/>
        </w:rPr>
        <w:t xml:space="preserve"> в обеспечении исполнения обязательств застройщика по договору, с момента государственной регистрации договора у участников долевого строительства считаются находящимися в залоге право аренда на земельный участок, </w:t>
      </w:r>
      <w:r w:rsidR="00B67653">
        <w:rPr>
          <w:sz w:val="24"/>
          <w:szCs w:val="24"/>
        </w:rPr>
        <w:t>предоставленный для строительства (создания) много</w:t>
      </w:r>
      <w:r>
        <w:rPr>
          <w:sz w:val="24"/>
          <w:szCs w:val="24"/>
        </w:rPr>
        <w:t>квартирного дома, и строящийся (</w:t>
      </w:r>
      <w:r w:rsidR="00B67653">
        <w:rPr>
          <w:sz w:val="24"/>
          <w:szCs w:val="24"/>
        </w:rPr>
        <w:t>создаваемый) на этом земельном участке многоквартирный дом.</w:t>
      </w:r>
    </w:p>
    <w:p w:rsidR="00B67653" w:rsidRDefault="00B67653" w:rsidP="00A04738">
      <w:pPr>
        <w:rPr>
          <w:sz w:val="24"/>
          <w:szCs w:val="24"/>
        </w:rPr>
      </w:pPr>
    </w:p>
    <w:p w:rsidR="00B67653" w:rsidRDefault="00B67653" w:rsidP="00B67653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Иные договора и сделки, на основании которых привлекаются денежные средства для строительства проекта.</w:t>
      </w:r>
    </w:p>
    <w:p w:rsidR="00B67653" w:rsidRDefault="00B67653" w:rsidP="00B67653">
      <w:pPr>
        <w:rPr>
          <w:b/>
          <w:sz w:val="24"/>
          <w:szCs w:val="24"/>
        </w:rPr>
      </w:pPr>
    </w:p>
    <w:p w:rsidR="00B67653" w:rsidRPr="00B67653" w:rsidRDefault="00B67653" w:rsidP="00B67653">
      <w:pPr>
        <w:rPr>
          <w:sz w:val="24"/>
          <w:szCs w:val="24"/>
        </w:rPr>
      </w:pPr>
      <w:r>
        <w:rPr>
          <w:sz w:val="24"/>
          <w:szCs w:val="24"/>
        </w:rPr>
        <w:t>Иные договора и сделки, на основании которых привлекаются денежные средства для строительства проекта,  в настоящий момент отсутствуют</w:t>
      </w:r>
      <w:r w:rsidR="00682889">
        <w:rPr>
          <w:sz w:val="24"/>
          <w:szCs w:val="24"/>
        </w:rPr>
        <w:t>.</w:t>
      </w:r>
    </w:p>
    <w:p w:rsidR="00A04738" w:rsidRDefault="00A04738" w:rsidP="00A04738">
      <w:pPr>
        <w:rPr>
          <w:b/>
          <w:sz w:val="24"/>
          <w:szCs w:val="24"/>
        </w:rPr>
      </w:pPr>
    </w:p>
    <w:p w:rsidR="00A04738" w:rsidRPr="00A04738" w:rsidRDefault="00A04738" w:rsidP="00A04738">
      <w:pPr>
        <w:rPr>
          <w:b/>
          <w:sz w:val="24"/>
          <w:szCs w:val="24"/>
        </w:rPr>
      </w:pPr>
    </w:p>
    <w:p w:rsidR="006A668C" w:rsidRDefault="006A668C" w:rsidP="006A668C">
      <w:pPr>
        <w:rPr>
          <w:b/>
          <w:sz w:val="24"/>
          <w:szCs w:val="24"/>
        </w:rPr>
      </w:pPr>
    </w:p>
    <w:p w:rsidR="006A668C" w:rsidRDefault="00B67653" w:rsidP="006A6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Генеральный директор                                                           Телиянц И.М.</w:t>
      </w:r>
    </w:p>
    <w:p w:rsidR="00B67653" w:rsidRDefault="00B67653" w:rsidP="006A668C">
      <w:pPr>
        <w:rPr>
          <w:b/>
          <w:sz w:val="24"/>
          <w:szCs w:val="24"/>
        </w:rPr>
      </w:pPr>
    </w:p>
    <w:p w:rsidR="006A668C" w:rsidRPr="006A668C" w:rsidRDefault="006A668C" w:rsidP="0026717A">
      <w:pPr>
        <w:rPr>
          <w:b/>
          <w:sz w:val="24"/>
          <w:szCs w:val="24"/>
        </w:rPr>
      </w:pPr>
    </w:p>
    <w:sectPr w:rsidR="006A668C" w:rsidRPr="006A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50A06"/>
    <w:multiLevelType w:val="hybridMultilevel"/>
    <w:tmpl w:val="8F3C7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6F77CB"/>
    <w:multiLevelType w:val="hybridMultilevel"/>
    <w:tmpl w:val="02802652"/>
    <w:lvl w:ilvl="0" w:tplc="8A429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50000" w:hash="RKpTnbVL6wPT88m7FxIJK06E2kA=" w:salt="VYjFIHOGV2FAMjk+8BWnRA=="/>
  <w:defaultTabStop w:val="708"/>
  <w:characterSpacingControl w:val="doNotCompress"/>
  <w:compat/>
  <w:rsids>
    <w:rsidRoot w:val="00AA47A6"/>
    <w:rsid w:val="000A092F"/>
    <w:rsid w:val="000A1AC3"/>
    <w:rsid w:val="000E1626"/>
    <w:rsid w:val="00150FD2"/>
    <w:rsid w:val="00196BE3"/>
    <w:rsid w:val="00265FF7"/>
    <w:rsid w:val="0026717A"/>
    <w:rsid w:val="00317035"/>
    <w:rsid w:val="0036186E"/>
    <w:rsid w:val="0038184C"/>
    <w:rsid w:val="003A756E"/>
    <w:rsid w:val="003B5D04"/>
    <w:rsid w:val="003D480D"/>
    <w:rsid w:val="00425512"/>
    <w:rsid w:val="00496C41"/>
    <w:rsid w:val="004E7781"/>
    <w:rsid w:val="006279C6"/>
    <w:rsid w:val="00682889"/>
    <w:rsid w:val="006A668C"/>
    <w:rsid w:val="006A7C45"/>
    <w:rsid w:val="007005E4"/>
    <w:rsid w:val="007E73C4"/>
    <w:rsid w:val="008428EF"/>
    <w:rsid w:val="008E1492"/>
    <w:rsid w:val="00912956"/>
    <w:rsid w:val="00993F41"/>
    <w:rsid w:val="009A6222"/>
    <w:rsid w:val="009C1E2C"/>
    <w:rsid w:val="00A04738"/>
    <w:rsid w:val="00A6306F"/>
    <w:rsid w:val="00A7519B"/>
    <w:rsid w:val="00AA47A6"/>
    <w:rsid w:val="00AA5C81"/>
    <w:rsid w:val="00AF3463"/>
    <w:rsid w:val="00B14E33"/>
    <w:rsid w:val="00B67653"/>
    <w:rsid w:val="00B8779E"/>
    <w:rsid w:val="00BB3D1A"/>
    <w:rsid w:val="00BD137B"/>
    <w:rsid w:val="00C23219"/>
    <w:rsid w:val="00D26742"/>
    <w:rsid w:val="00D34539"/>
    <w:rsid w:val="00D63494"/>
    <w:rsid w:val="00DF30AE"/>
    <w:rsid w:val="00E1301A"/>
    <w:rsid w:val="00EA30E4"/>
    <w:rsid w:val="00ED6A71"/>
    <w:rsid w:val="00F26284"/>
    <w:rsid w:val="00F730D3"/>
    <w:rsid w:val="00FA5F1B"/>
    <w:rsid w:val="00FA7ED2"/>
    <w:rsid w:val="00FB6876"/>
    <w:rsid w:val="00FF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1415</Words>
  <Characters>8069</Characters>
  <Application>Microsoft Office Word</Application>
  <DocSecurity>8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WareZ Provider 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subject/>
  <dc:creator>www.PHILka.RU</dc:creator>
  <cp:keywords/>
  <dc:description/>
  <cp:lastModifiedBy>user</cp:lastModifiedBy>
  <cp:revision>2</cp:revision>
  <cp:lastPrinted>2012-09-25T06:18:00Z</cp:lastPrinted>
  <dcterms:created xsi:type="dcterms:W3CDTF">2012-09-25T06:19:00Z</dcterms:created>
  <dcterms:modified xsi:type="dcterms:W3CDTF">2012-09-25T06:19:00Z</dcterms:modified>
</cp:coreProperties>
</file>