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FF6" w:rsidRPr="00DF5FF6" w:rsidRDefault="00DF5FF6" w:rsidP="00DF5FF6">
      <w:pPr>
        <w:shd w:val="clear" w:color="auto" w:fill="FFFFFF"/>
        <w:spacing w:after="300"/>
        <w:outlineLvl w:val="0"/>
        <w:rPr>
          <w:rFonts w:ascii="Arial" w:eastAsia="Times New Roman" w:hAnsi="Arial" w:cs="Arial"/>
          <w:color w:val="445A00"/>
          <w:kern w:val="36"/>
          <w:sz w:val="45"/>
          <w:szCs w:val="45"/>
        </w:rPr>
      </w:pPr>
      <w:r w:rsidRPr="00DF5FF6">
        <w:rPr>
          <w:rFonts w:ascii="Arial" w:eastAsia="Times New Roman" w:hAnsi="Arial" w:cs="Arial"/>
          <w:color w:val="445A00"/>
          <w:kern w:val="36"/>
          <w:sz w:val="45"/>
          <w:szCs w:val="45"/>
        </w:rPr>
        <w:t>Корпус 2</w:t>
      </w:r>
    </w:p>
    <w:p w:rsidR="00DF5FF6" w:rsidRPr="00DF5FF6" w:rsidRDefault="00DF5FF6" w:rsidP="00DF5FF6">
      <w:pPr>
        <w:shd w:val="clear" w:color="auto" w:fill="FFFFFF"/>
        <w:spacing w:after="240" w:line="225" w:lineRule="atLeast"/>
        <w:jc w:val="right"/>
        <w:rPr>
          <w:rFonts w:ascii="Tahoma" w:hAnsi="Tahoma" w:cs="Times New Roman"/>
          <w:color w:val="1A2300"/>
          <w:sz w:val="17"/>
          <w:szCs w:val="17"/>
        </w:rPr>
      </w:pPr>
      <w:r w:rsidRPr="00DF5FF6">
        <w:rPr>
          <w:rFonts w:ascii="Arial" w:hAnsi="Arial" w:cs="Arial"/>
          <w:i/>
          <w:iCs/>
          <w:color w:val="000000"/>
        </w:rPr>
        <w:t>Декларация опубликована «31» октября 2011 года</w:t>
      </w:r>
      <w:r w:rsidRPr="00DF5FF6">
        <w:rPr>
          <w:rFonts w:ascii="Arial" w:hAnsi="Arial" w:cs="Arial"/>
          <w:i/>
          <w:iCs/>
          <w:color w:val="000000"/>
        </w:rPr>
        <w:br/>
        <w:t>Информация по состоянию на «19» марта 2013 года</w:t>
      </w:r>
    </w:p>
    <w:p w:rsidR="00DF5FF6" w:rsidRPr="00DF5FF6" w:rsidRDefault="00DF5FF6" w:rsidP="00DF5FF6">
      <w:pPr>
        <w:shd w:val="clear" w:color="auto" w:fill="FFFFFF"/>
        <w:spacing w:after="360" w:line="225" w:lineRule="atLeast"/>
        <w:rPr>
          <w:rFonts w:ascii="Tahoma" w:hAnsi="Tahoma" w:cs="Times New Roman"/>
          <w:color w:val="1A2300"/>
          <w:sz w:val="17"/>
          <w:szCs w:val="17"/>
        </w:rPr>
      </w:pPr>
      <w:r w:rsidRPr="00DF5FF6">
        <w:rPr>
          <w:rFonts w:ascii="Arial" w:hAnsi="Arial" w:cs="Arial"/>
          <w:b/>
          <w:bCs/>
          <w:color w:val="000000"/>
        </w:rPr>
        <w:t>ПРОЕКТНАЯ   ДЕКЛАРАЦИЯ</w:t>
      </w:r>
      <w:r w:rsidRPr="00DF5FF6">
        <w:rPr>
          <w:rFonts w:ascii="Arial" w:hAnsi="Arial" w:cs="Arial"/>
          <w:b/>
          <w:bCs/>
          <w:color w:val="000000"/>
        </w:rPr>
        <w:br/>
      </w:r>
      <w:r w:rsidRPr="00DF5FF6">
        <w:rPr>
          <w:rFonts w:ascii="Arial" w:hAnsi="Arial" w:cs="Arial"/>
          <w:b/>
          <w:bCs/>
          <w:color w:val="000000"/>
        </w:rPr>
        <w:br/>
        <w:t>1. Информация о застройщике.</w:t>
      </w:r>
      <w:r w:rsidRPr="00DF5FF6">
        <w:rPr>
          <w:rFonts w:ascii="Arial" w:hAnsi="Arial" w:cs="Arial"/>
          <w:b/>
          <w:bCs/>
          <w:color w:val="000000"/>
        </w:rPr>
        <w:br/>
      </w:r>
      <w:r w:rsidRPr="00DF5FF6">
        <w:rPr>
          <w:rFonts w:ascii="Arial" w:hAnsi="Arial" w:cs="Arial"/>
          <w:b/>
          <w:bCs/>
          <w:color w:val="000000"/>
        </w:rPr>
        <w:br/>
        <w:t>1.1. Информация о наименовании, месте нахождения, режиме работы.</w:t>
      </w:r>
      <w:r w:rsidRPr="00DF5FF6">
        <w:rPr>
          <w:rFonts w:ascii="Arial" w:hAnsi="Arial" w:cs="Arial"/>
          <w:color w:val="000000"/>
        </w:rPr>
        <w:br/>
        <w:t>Фирменное наименование: </w:t>
      </w:r>
      <w:r w:rsidRPr="00DF5FF6">
        <w:rPr>
          <w:rFonts w:ascii="Arial" w:hAnsi="Arial" w:cs="Arial"/>
          <w:color w:val="000000"/>
        </w:rPr>
        <w:br/>
        <w:t>Полное – Общество с ограниченной ответственностью «</w:t>
      </w:r>
      <w:proofErr w:type="spellStart"/>
      <w:r w:rsidRPr="00DF5FF6">
        <w:rPr>
          <w:rFonts w:ascii="Arial" w:hAnsi="Arial" w:cs="Arial"/>
          <w:color w:val="000000"/>
        </w:rPr>
        <w:t>НВС</w:t>
      </w:r>
      <w:proofErr w:type="spellEnd"/>
      <w:r w:rsidRPr="00DF5FF6">
        <w:rPr>
          <w:rFonts w:ascii="Arial" w:hAnsi="Arial" w:cs="Arial"/>
          <w:color w:val="000000"/>
        </w:rPr>
        <w:t>».</w:t>
      </w:r>
      <w:r w:rsidRPr="00DF5FF6">
        <w:rPr>
          <w:rFonts w:ascii="Arial" w:hAnsi="Arial" w:cs="Arial"/>
          <w:color w:val="000000"/>
        </w:rPr>
        <w:br/>
        <w:t>Сокращенное – ООО «</w:t>
      </w:r>
      <w:proofErr w:type="spellStart"/>
      <w:r w:rsidRPr="00DF5FF6">
        <w:rPr>
          <w:rFonts w:ascii="Arial" w:hAnsi="Arial" w:cs="Arial"/>
          <w:color w:val="000000"/>
        </w:rPr>
        <w:t>НВС</w:t>
      </w:r>
      <w:proofErr w:type="spellEnd"/>
      <w:r w:rsidRPr="00DF5FF6">
        <w:rPr>
          <w:rFonts w:ascii="Arial" w:hAnsi="Arial" w:cs="Arial"/>
          <w:color w:val="000000"/>
        </w:rPr>
        <w:t>».</w:t>
      </w:r>
      <w:r w:rsidRPr="00DF5FF6">
        <w:rPr>
          <w:rFonts w:ascii="Arial" w:hAnsi="Arial" w:cs="Arial"/>
          <w:color w:val="000000"/>
        </w:rPr>
        <w:br/>
        <w:t>Место нахождения: 143500, Московская область, г. Истра, ул. Московская, д. 48.</w:t>
      </w:r>
      <w:r w:rsidRPr="00DF5FF6">
        <w:rPr>
          <w:rFonts w:ascii="Arial" w:hAnsi="Arial" w:cs="Arial"/>
          <w:color w:val="000000"/>
        </w:rPr>
        <w:br/>
        <w:t>Режим работы: с 10.00 до 19.00, выходной - суббота и воскресенье.</w:t>
      </w:r>
      <w:r w:rsidRPr="00DF5FF6">
        <w:rPr>
          <w:rFonts w:ascii="Arial" w:hAnsi="Arial" w:cs="Arial"/>
          <w:color w:val="000000"/>
        </w:rPr>
        <w:br/>
      </w:r>
      <w:r w:rsidRPr="00DF5FF6">
        <w:rPr>
          <w:rFonts w:ascii="Arial" w:hAnsi="Arial" w:cs="Arial"/>
          <w:color w:val="000000"/>
        </w:rPr>
        <w:br/>
      </w:r>
      <w:r w:rsidRPr="00DF5FF6">
        <w:rPr>
          <w:rFonts w:ascii="Arial" w:hAnsi="Arial" w:cs="Arial"/>
          <w:b/>
          <w:bCs/>
          <w:color w:val="000000"/>
        </w:rPr>
        <w:t>1.2. Информация о государственной регистрации.</w:t>
      </w:r>
      <w:r w:rsidRPr="00DF5FF6">
        <w:rPr>
          <w:rFonts w:ascii="Arial" w:hAnsi="Arial" w:cs="Arial"/>
          <w:color w:val="000000"/>
        </w:rPr>
        <w:br/>
        <w:t>Основной государственный регистрационный номер: 1037736031486</w:t>
      </w:r>
      <w:r w:rsidRPr="00DF5FF6">
        <w:rPr>
          <w:rFonts w:ascii="Arial" w:hAnsi="Arial" w:cs="Arial"/>
          <w:color w:val="000000"/>
        </w:rPr>
        <w:br/>
        <w:t>Дата государственной регистрации: 11 ноября 2003 года</w:t>
      </w:r>
      <w:r w:rsidRPr="00DF5FF6">
        <w:rPr>
          <w:rFonts w:ascii="Arial" w:hAnsi="Arial" w:cs="Arial"/>
          <w:color w:val="000000"/>
        </w:rPr>
        <w:br/>
        <w:t>Свидетельство о государственной регистрации: серия 77 № 001696417</w:t>
      </w:r>
      <w:r w:rsidRPr="00DF5FF6">
        <w:rPr>
          <w:rFonts w:ascii="Arial" w:hAnsi="Arial" w:cs="Arial"/>
          <w:color w:val="000000"/>
        </w:rPr>
        <w:br/>
        <w:t>Наименование регистрирующего органа: Инспекция Министерства Российской Федерации по налогам и сборам № 36 по Юго-Западному административному округу г. Москвы.</w:t>
      </w:r>
      <w:r w:rsidRPr="00DF5FF6">
        <w:rPr>
          <w:rFonts w:ascii="Arial" w:hAnsi="Arial" w:cs="Arial"/>
          <w:color w:val="000000"/>
        </w:rPr>
        <w:br/>
      </w:r>
      <w:r w:rsidRPr="00DF5FF6">
        <w:rPr>
          <w:rFonts w:ascii="Arial" w:hAnsi="Arial" w:cs="Arial"/>
          <w:color w:val="000000"/>
        </w:rPr>
        <w:br/>
      </w:r>
      <w:r w:rsidRPr="00DF5FF6">
        <w:rPr>
          <w:rFonts w:ascii="Arial" w:hAnsi="Arial" w:cs="Arial"/>
          <w:b/>
          <w:bCs/>
          <w:color w:val="000000"/>
        </w:rPr>
        <w:t>1.3. Информация об учредителях (участниках).</w:t>
      </w:r>
      <w:r w:rsidRPr="00DF5FF6">
        <w:rPr>
          <w:rFonts w:ascii="Arial" w:hAnsi="Arial" w:cs="Arial"/>
          <w:color w:val="000000"/>
        </w:rPr>
        <w:br/>
      </w:r>
      <w:proofErr w:type="spellStart"/>
      <w:r w:rsidRPr="00DF5FF6">
        <w:rPr>
          <w:rFonts w:ascii="Arial" w:hAnsi="Arial" w:cs="Arial"/>
          <w:color w:val="000000"/>
        </w:rPr>
        <w:t>Копылков</w:t>
      </w:r>
      <w:proofErr w:type="spellEnd"/>
      <w:r w:rsidRPr="00DF5FF6">
        <w:rPr>
          <w:rFonts w:ascii="Arial" w:hAnsi="Arial" w:cs="Arial"/>
          <w:color w:val="000000"/>
        </w:rPr>
        <w:t xml:space="preserve"> Александр Михайлович – 50% долей Уставного капитала ООО «</w:t>
      </w:r>
      <w:proofErr w:type="spellStart"/>
      <w:r w:rsidRPr="00DF5FF6">
        <w:rPr>
          <w:rFonts w:ascii="Arial" w:hAnsi="Arial" w:cs="Arial"/>
          <w:color w:val="000000"/>
        </w:rPr>
        <w:t>НВС</w:t>
      </w:r>
      <w:proofErr w:type="spellEnd"/>
      <w:r w:rsidRPr="00DF5FF6">
        <w:rPr>
          <w:rFonts w:ascii="Arial" w:hAnsi="Arial" w:cs="Arial"/>
          <w:color w:val="000000"/>
        </w:rPr>
        <w:t>»</w:t>
      </w:r>
      <w:r w:rsidRPr="00DF5FF6">
        <w:rPr>
          <w:rFonts w:ascii="Arial" w:hAnsi="Arial" w:cs="Arial"/>
          <w:color w:val="000000"/>
        </w:rPr>
        <w:br/>
      </w:r>
      <w:proofErr w:type="spellStart"/>
      <w:r w:rsidRPr="00DF5FF6">
        <w:rPr>
          <w:rFonts w:ascii="Arial" w:hAnsi="Arial" w:cs="Arial"/>
          <w:color w:val="000000"/>
        </w:rPr>
        <w:t>Рябинский</w:t>
      </w:r>
      <w:proofErr w:type="spellEnd"/>
      <w:r w:rsidRPr="00DF5FF6">
        <w:rPr>
          <w:rFonts w:ascii="Arial" w:hAnsi="Arial" w:cs="Arial"/>
          <w:color w:val="000000"/>
        </w:rPr>
        <w:t xml:space="preserve"> Андрей Михайлович – 50% долей Уставного капитала ООО «</w:t>
      </w:r>
      <w:proofErr w:type="spellStart"/>
      <w:r w:rsidRPr="00DF5FF6">
        <w:rPr>
          <w:rFonts w:ascii="Arial" w:hAnsi="Arial" w:cs="Arial"/>
          <w:color w:val="000000"/>
        </w:rPr>
        <w:t>НВС</w:t>
      </w:r>
      <w:proofErr w:type="spellEnd"/>
      <w:r w:rsidRPr="00DF5FF6">
        <w:rPr>
          <w:rFonts w:ascii="Arial" w:hAnsi="Arial" w:cs="Arial"/>
          <w:color w:val="000000"/>
        </w:rPr>
        <w:t>»</w:t>
      </w:r>
      <w:r w:rsidRPr="00DF5FF6">
        <w:rPr>
          <w:rFonts w:ascii="Arial" w:hAnsi="Arial" w:cs="Arial"/>
          <w:color w:val="000000"/>
        </w:rPr>
        <w:br/>
      </w:r>
      <w:r w:rsidRPr="00DF5FF6">
        <w:rPr>
          <w:rFonts w:ascii="Arial" w:hAnsi="Arial" w:cs="Arial"/>
          <w:color w:val="000000"/>
        </w:rPr>
        <w:br/>
      </w:r>
      <w:r w:rsidRPr="00DF5FF6">
        <w:rPr>
          <w:rFonts w:ascii="Arial" w:hAnsi="Arial" w:cs="Arial"/>
          <w:b/>
          <w:bCs/>
          <w:color w:val="000000"/>
        </w:rPr>
        <w:t>1.4. Информация об участии в других проектах строительства многоквартирных домов. </w:t>
      </w:r>
      <w:r w:rsidRPr="00DF5FF6">
        <w:rPr>
          <w:rFonts w:ascii="Arial" w:hAnsi="Arial" w:cs="Arial"/>
          <w:color w:val="000000"/>
        </w:rPr>
        <w:br/>
        <w:t>Данный проект строительства многоэтажного жилого дома является первым.</w:t>
      </w:r>
      <w:r w:rsidRPr="00DF5FF6">
        <w:rPr>
          <w:rFonts w:ascii="Arial" w:hAnsi="Arial" w:cs="Arial"/>
          <w:color w:val="000000"/>
        </w:rPr>
        <w:br/>
      </w:r>
      <w:r w:rsidRPr="00DF5FF6">
        <w:rPr>
          <w:rFonts w:ascii="Arial" w:hAnsi="Arial" w:cs="Arial"/>
          <w:color w:val="000000"/>
        </w:rPr>
        <w:br/>
      </w:r>
      <w:r w:rsidRPr="00DF5FF6">
        <w:rPr>
          <w:rFonts w:ascii="Arial" w:hAnsi="Arial" w:cs="Arial"/>
          <w:b/>
          <w:bCs/>
          <w:color w:val="000000"/>
        </w:rPr>
        <w:t>1.5. Информация об имеющихся допусках и сертификатах.</w:t>
      </w:r>
      <w:r w:rsidRPr="00DF5FF6">
        <w:rPr>
          <w:rFonts w:ascii="Arial" w:hAnsi="Arial" w:cs="Arial"/>
          <w:color w:val="000000"/>
        </w:rPr>
        <w:br/>
        <w:t>1.5.1. Свидетельство о допуске к работам, которые оказывают влияние на безопасность объектов капитального строительства. </w:t>
      </w:r>
      <w:r w:rsidRPr="00DF5FF6">
        <w:rPr>
          <w:rFonts w:ascii="Arial" w:hAnsi="Arial" w:cs="Arial"/>
          <w:color w:val="000000"/>
        </w:rPr>
        <w:br/>
        <w:t>Виды работ: Работы по осуществлению строительного контроля привлекаемым застройщиком или заказчиком на основании договора юридическим лицом или индивидуальным предпринимателем; </w:t>
      </w:r>
      <w:r w:rsidRPr="00DF5FF6">
        <w:rPr>
          <w:rFonts w:ascii="Arial" w:hAnsi="Arial" w:cs="Arial"/>
          <w:color w:val="000000"/>
        </w:rPr>
        <w:br/>
        <w:t>Работы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(генеральным подрядчиком).</w:t>
      </w:r>
      <w:r w:rsidRPr="00DF5FF6">
        <w:rPr>
          <w:rFonts w:ascii="Arial" w:hAnsi="Arial" w:cs="Arial"/>
          <w:color w:val="000000"/>
        </w:rPr>
        <w:br/>
        <w:t xml:space="preserve">Номер Свидетельства: № </w:t>
      </w:r>
      <w:proofErr w:type="spellStart"/>
      <w:r w:rsidRPr="00DF5FF6">
        <w:rPr>
          <w:rFonts w:ascii="Arial" w:hAnsi="Arial" w:cs="Arial"/>
          <w:color w:val="000000"/>
        </w:rPr>
        <w:t>С.055.77.9087.12.2012</w:t>
      </w:r>
      <w:proofErr w:type="spellEnd"/>
      <w:r w:rsidRPr="00DF5FF6">
        <w:rPr>
          <w:rFonts w:ascii="Arial" w:hAnsi="Arial" w:cs="Arial"/>
          <w:color w:val="000000"/>
        </w:rPr>
        <w:t xml:space="preserve"> от 20 декабря 2012 года.</w:t>
      </w:r>
      <w:r w:rsidRPr="00DF5FF6">
        <w:rPr>
          <w:rFonts w:ascii="Arial" w:hAnsi="Arial" w:cs="Arial"/>
          <w:color w:val="000000"/>
        </w:rPr>
        <w:br/>
        <w:t>Срок действия свидетельства: Свидетельство выдано без ограничения срока действия и действительно на всей территории Российской Федерации.</w:t>
      </w:r>
      <w:r w:rsidRPr="00DF5FF6">
        <w:rPr>
          <w:rFonts w:ascii="Arial" w:hAnsi="Arial" w:cs="Arial"/>
          <w:color w:val="000000"/>
        </w:rPr>
        <w:br/>
        <w:t xml:space="preserve">Орган, выдавший свидетельство: Саморегулируемая организация, основанная на членстве лиц, осуществляющих строительство, Некоммерческое партнерство саморегулируемая организация «Объединение инженеров строителей», регистрационный номер в государственном реестре саморегулируемых организаций: </w:t>
      </w:r>
      <w:proofErr w:type="spellStart"/>
      <w:r w:rsidRPr="00DF5FF6">
        <w:rPr>
          <w:rFonts w:ascii="Arial" w:hAnsi="Arial" w:cs="Arial"/>
          <w:color w:val="000000"/>
        </w:rPr>
        <w:t>СРО</w:t>
      </w:r>
      <w:proofErr w:type="spellEnd"/>
      <w:r w:rsidRPr="00DF5FF6">
        <w:rPr>
          <w:rFonts w:ascii="Arial" w:hAnsi="Arial" w:cs="Arial"/>
          <w:color w:val="000000"/>
        </w:rPr>
        <w:t>-С-055-26102009.</w:t>
      </w:r>
      <w:r w:rsidRPr="00DF5FF6">
        <w:rPr>
          <w:rFonts w:ascii="Arial" w:hAnsi="Arial" w:cs="Arial"/>
          <w:color w:val="000000"/>
        </w:rPr>
        <w:br/>
      </w:r>
      <w:r w:rsidRPr="00DF5FF6">
        <w:rPr>
          <w:rFonts w:ascii="Arial" w:hAnsi="Arial" w:cs="Arial"/>
          <w:b/>
          <w:bCs/>
          <w:color w:val="000000"/>
        </w:rPr>
        <w:br/>
      </w:r>
      <w:r w:rsidRPr="00DF5FF6">
        <w:rPr>
          <w:rFonts w:ascii="Arial" w:hAnsi="Arial" w:cs="Arial"/>
          <w:b/>
          <w:bCs/>
          <w:color w:val="000000"/>
        </w:rPr>
        <w:lastRenderedPageBreak/>
        <w:t>1.6. Информация о финансовом положении (на «31» декабря 2012 г.):</w:t>
      </w:r>
      <w:r w:rsidRPr="00DF5FF6">
        <w:rPr>
          <w:rFonts w:ascii="Arial" w:hAnsi="Arial" w:cs="Arial"/>
          <w:color w:val="000000"/>
        </w:rPr>
        <w:br/>
        <w:t>финансовый результат текущего года – (-150) тыс. рублей;</w:t>
      </w:r>
      <w:r w:rsidRPr="00DF5FF6">
        <w:rPr>
          <w:rFonts w:ascii="Arial" w:hAnsi="Arial" w:cs="Arial"/>
          <w:color w:val="000000"/>
        </w:rPr>
        <w:br/>
        <w:t>размер кредиторской задолженности – 9894 тыс. рублей;</w:t>
      </w:r>
      <w:r w:rsidRPr="00DF5FF6">
        <w:rPr>
          <w:rFonts w:ascii="Arial" w:hAnsi="Arial" w:cs="Arial"/>
          <w:color w:val="000000"/>
        </w:rPr>
        <w:br/>
        <w:t>размер дебиторской задолженности – 58839 тыс. рублей.</w:t>
      </w:r>
      <w:r w:rsidRPr="00DF5FF6">
        <w:rPr>
          <w:rFonts w:ascii="Arial" w:hAnsi="Arial" w:cs="Arial"/>
          <w:color w:val="000000"/>
        </w:rPr>
        <w:br/>
      </w:r>
      <w:r w:rsidRPr="00DF5FF6">
        <w:rPr>
          <w:rFonts w:ascii="Arial" w:hAnsi="Arial" w:cs="Arial"/>
          <w:color w:val="000000"/>
        </w:rPr>
        <w:br/>
      </w:r>
      <w:r w:rsidRPr="00DF5FF6">
        <w:rPr>
          <w:rFonts w:ascii="Arial" w:hAnsi="Arial" w:cs="Arial"/>
          <w:b/>
          <w:bCs/>
          <w:color w:val="000000"/>
        </w:rPr>
        <w:t>2. Информация о проекте строительства.</w:t>
      </w:r>
      <w:r w:rsidRPr="00DF5FF6">
        <w:rPr>
          <w:rFonts w:ascii="Arial" w:hAnsi="Arial" w:cs="Arial"/>
          <w:b/>
          <w:bCs/>
          <w:color w:val="000000"/>
        </w:rPr>
        <w:br/>
      </w:r>
      <w:r w:rsidRPr="00DF5FF6">
        <w:rPr>
          <w:rFonts w:ascii="Arial" w:hAnsi="Arial" w:cs="Arial"/>
          <w:b/>
          <w:bCs/>
          <w:color w:val="000000"/>
        </w:rPr>
        <w:br/>
        <w:t>2.1. Информация о проекте строительства. </w:t>
      </w:r>
      <w:r w:rsidRPr="00DF5FF6">
        <w:rPr>
          <w:rFonts w:ascii="Arial" w:hAnsi="Arial" w:cs="Arial"/>
          <w:color w:val="000000"/>
        </w:rPr>
        <w:br/>
        <w:t>Цель проекта строительства: Строительство 17-этажного 6-</w:t>
      </w:r>
      <w:proofErr w:type="spellStart"/>
      <w:r w:rsidRPr="00DF5FF6">
        <w:rPr>
          <w:rFonts w:ascii="Arial" w:hAnsi="Arial" w:cs="Arial"/>
          <w:color w:val="000000"/>
        </w:rPr>
        <w:t>ти</w:t>
      </w:r>
      <w:proofErr w:type="spellEnd"/>
      <w:r w:rsidRPr="00DF5FF6">
        <w:rPr>
          <w:rFonts w:ascii="Arial" w:hAnsi="Arial" w:cs="Arial"/>
          <w:color w:val="000000"/>
        </w:rPr>
        <w:t xml:space="preserve"> секционного монолитно-кирпичного жилого дома №2 со встроено-пристроенным детским садом на 125 мест на 1-2 этажах по адресу: Московская область, г. Железнодорожный, микрорайон </w:t>
      </w:r>
      <w:proofErr w:type="spellStart"/>
      <w:r w:rsidRPr="00DF5FF6">
        <w:rPr>
          <w:rFonts w:ascii="Arial" w:hAnsi="Arial" w:cs="Arial"/>
          <w:color w:val="000000"/>
        </w:rPr>
        <w:t>Павлино</w:t>
      </w:r>
      <w:proofErr w:type="spellEnd"/>
      <w:r w:rsidRPr="00DF5FF6">
        <w:rPr>
          <w:rFonts w:ascii="Arial" w:hAnsi="Arial" w:cs="Arial"/>
          <w:color w:val="000000"/>
        </w:rPr>
        <w:t xml:space="preserve">-2, (строительный), на земельном участке с кадастровым номером: 50:50:0020403:82, площадью 10676 </w:t>
      </w:r>
      <w:proofErr w:type="spellStart"/>
      <w:r w:rsidRPr="00DF5FF6">
        <w:rPr>
          <w:rFonts w:ascii="Arial" w:hAnsi="Arial" w:cs="Arial"/>
          <w:color w:val="000000"/>
        </w:rPr>
        <w:t>кв.м</w:t>
      </w:r>
      <w:proofErr w:type="spellEnd"/>
      <w:r w:rsidRPr="00DF5FF6">
        <w:rPr>
          <w:rFonts w:ascii="Arial" w:hAnsi="Arial" w:cs="Arial"/>
          <w:color w:val="000000"/>
        </w:rPr>
        <w:t xml:space="preserve">., с местоположением: местоположение установлено относительно ориентира, расположенного за пределами участка. Участок находится примерно в 40 м. от ориентира по направлению на восток, адрес ориентира: Московская область, г. Железнодорожный, микрорайон </w:t>
      </w:r>
      <w:proofErr w:type="spellStart"/>
      <w:r w:rsidRPr="00DF5FF6">
        <w:rPr>
          <w:rFonts w:ascii="Arial" w:hAnsi="Arial" w:cs="Arial"/>
          <w:color w:val="000000"/>
        </w:rPr>
        <w:t>Павлино</w:t>
      </w:r>
      <w:proofErr w:type="spellEnd"/>
      <w:r w:rsidRPr="00DF5FF6">
        <w:rPr>
          <w:rFonts w:ascii="Arial" w:hAnsi="Arial" w:cs="Arial"/>
          <w:color w:val="000000"/>
        </w:rPr>
        <w:t>, дом 22, и благоустройство прилегающей территории.</w:t>
      </w:r>
      <w:r w:rsidRPr="00DF5FF6">
        <w:rPr>
          <w:rFonts w:ascii="Arial" w:hAnsi="Arial" w:cs="Arial"/>
          <w:color w:val="000000"/>
        </w:rPr>
        <w:br/>
        <w:t>Этапы проекта и сроки их реализации: </w:t>
      </w:r>
      <w:r w:rsidRPr="00DF5FF6">
        <w:rPr>
          <w:rFonts w:ascii="Arial" w:hAnsi="Arial" w:cs="Arial"/>
          <w:color w:val="000000"/>
        </w:rPr>
        <w:br/>
        <w:t xml:space="preserve">1.    «17» июля 2008 года - участие в открытом аукционе по продаже права на заключение договора аренды земельного участка с кадастровым номером 50:50:020403:0051, расположенного в границах муниципального образования городской округ Железнодорожный примерно в 40 м. по направлению на восток от ориентира дом, расположенного за пределами участка, адрес ориентира: Московская область, г. Железнодорожный, </w:t>
      </w:r>
      <w:proofErr w:type="spellStart"/>
      <w:r w:rsidRPr="00DF5FF6">
        <w:rPr>
          <w:rFonts w:ascii="Arial" w:hAnsi="Arial" w:cs="Arial"/>
          <w:color w:val="000000"/>
        </w:rPr>
        <w:t>мкр</w:t>
      </w:r>
      <w:proofErr w:type="spellEnd"/>
      <w:r w:rsidRPr="00DF5FF6">
        <w:rPr>
          <w:rFonts w:ascii="Arial" w:hAnsi="Arial" w:cs="Arial"/>
          <w:color w:val="000000"/>
        </w:rPr>
        <w:t xml:space="preserve">. </w:t>
      </w:r>
      <w:proofErr w:type="spellStart"/>
      <w:r w:rsidRPr="00DF5FF6">
        <w:rPr>
          <w:rFonts w:ascii="Arial" w:hAnsi="Arial" w:cs="Arial"/>
          <w:color w:val="000000"/>
        </w:rPr>
        <w:t>Павлино</w:t>
      </w:r>
      <w:proofErr w:type="spellEnd"/>
      <w:r w:rsidRPr="00DF5FF6">
        <w:rPr>
          <w:rFonts w:ascii="Arial" w:hAnsi="Arial" w:cs="Arial"/>
          <w:color w:val="000000"/>
        </w:rPr>
        <w:t>, дом 22 для комплексного освоения в целях многоэтажного жилищного строительства.</w:t>
      </w:r>
      <w:r w:rsidRPr="00DF5FF6">
        <w:rPr>
          <w:rFonts w:ascii="Arial" w:hAnsi="Arial" w:cs="Arial"/>
          <w:color w:val="000000"/>
        </w:rPr>
        <w:br/>
        <w:t>2.    «24» июля 2008 года - заключение договора аренды земельного участка находящегося в государственной собственности № 3265 от 24.07.2008 года на основании Протокола № 1 о результатах открытого аукциона по продаже права на заключение договора аренды земельного участка и определение победителя аукциона от 17.07.2008 года.</w:t>
      </w:r>
      <w:r w:rsidRPr="00DF5FF6">
        <w:rPr>
          <w:rFonts w:ascii="Arial" w:hAnsi="Arial" w:cs="Arial"/>
          <w:color w:val="000000"/>
        </w:rPr>
        <w:br/>
        <w:t xml:space="preserve">3.    «25» апреля 2011 года - заключение договора аренды земельного участка № 4280 от 25.04.2011 года, заключенного в соответствии с постановлением Администрации городского округа Железнодорожный: «О заключении договоров аренды земельных участков по адресу: Московская область, г. Железнодорожный, микрорайон </w:t>
      </w:r>
      <w:proofErr w:type="spellStart"/>
      <w:r w:rsidRPr="00DF5FF6">
        <w:rPr>
          <w:rFonts w:ascii="Arial" w:hAnsi="Arial" w:cs="Arial"/>
          <w:color w:val="000000"/>
        </w:rPr>
        <w:t>Павлино</w:t>
      </w:r>
      <w:proofErr w:type="spellEnd"/>
      <w:r w:rsidRPr="00DF5FF6">
        <w:rPr>
          <w:rFonts w:ascii="Arial" w:hAnsi="Arial" w:cs="Arial"/>
          <w:color w:val="000000"/>
        </w:rPr>
        <w:t>» № 952  от 25.04.2011 года.</w:t>
      </w:r>
      <w:r w:rsidRPr="00DF5FF6">
        <w:rPr>
          <w:rFonts w:ascii="Arial" w:hAnsi="Arial" w:cs="Arial"/>
          <w:color w:val="000000"/>
        </w:rPr>
        <w:br/>
        <w:t>4. Ноябрь 2009 года - Август 2011 года - разработка и утверждение проектной документации.</w:t>
      </w:r>
      <w:r w:rsidRPr="00DF5FF6">
        <w:rPr>
          <w:rFonts w:ascii="Arial" w:hAnsi="Arial" w:cs="Arial"/>
          <w:color w:val="000000"/>
        </w:rPr>
        <w:br/>
        <w:t>5. Получение разрешения на строительство - 28 сентября 2011 года.</w:t>
      </w:r>
      <w:r w:rsidRPr="00DF5FF6">
        <w:rPr>
          <w:rFonts w:ascii="Arial" w:hAnsi="Arial" w:cs="Arial"/>
          <w:color w:val="000000"/>
        </w:rPr>
        <w:br/>
        <w:t>6. Январь 2012 года - начало строительно-монтажных работ.</w:t>
      </w:r>
      <w:r w:rsidRPr="00DF5FF6">
        <w:rPr>
          <w:rFonts w:ascii="Arial" w:hAnsi="Arial" w:cs="Arial"/>
          <w:color w:val="000000"/>
        </w:rPr>
        <w:br/>
        <w:t xml:space="preserve">7. Предполагаемый срок окончания строительно-монтажных работ: </w:t>
      </w:r>
      <w:proofErr w:type="spellStart"/>
      <w:r w:rsidRPr="00DF5FF6">
        <w:rPr>
          <w:rFonts w:ascii="Arial" w:hAnsi="Arial" w:cs="Arial"/>
          <w:color w:val="000000"/>
        </w:rPr>
        <w:t>III</w:t>
      </w:r>
      <w:proofErr w:type="spellEnd"/>
      <w:r w:rsidRPr="00DF5FF6">
        <w:rPr>
          <w:rFonts w:ascii="Arial" w:hAnsi="Arial" w:cs="Arial"/>
          <w:color w:val="000000"/>
        </w:rPr>
        <w:t xml:space="preserve"> квартал 2014 года.</w:t>
      </w:r>
      <w:r w:rsidRPr="00DF5FF6">
        <w:rPr>
          <w:rFonts w:ascii="Arial" w:hAnsi="Arial" w:cs="Arial"/>
          <w:color w:val="000000"/>
        </w:rPr>
        <w:br/>
        <w:t xml:space="preserve">Результат государственной экспертизы проектной документации: Положительное заключение Государственной экспертизы № 50-1-4-1018-11, утвержденное Заместителем директора </w:t>
      </w:r>
      <w:proofErr w:type="spellStart"/>
      <w:r w:rsidRPr="00DF5FF6">
        <w:rPr>
          <w:rFonts w:ascii="Arial" w:hAnsi="Arial" w:cs="Arial"/>
          <w:color w:val="000000"/>
        </w:rPr>
        <w:t>ГАУ</w:t>
      </w:r>
      <w:proofErr w:type="spellEnd"/>
      <w:r w:rsidRPr="00DF5FF6">
        <w:rPr>
          <w:rFonts w:ascii="Arial" w:hAnsi="Arial" w:cs="Arial"/>
          <w:color w:val="000000"/>
        </w:rPr>
        <w:t xml:space="preserve"> МО «Московская областная государственная экспертиза» Кравцовым С. В. от «24» августа 2011 г.</w:t>
      </w:r>
      <w:r w:rsidRPr="00DF5FF6">
        <w:rPr>
          <w:rFonts w:ascii="Arial" w:hAnsi="Arial" w:cs="Arial"/>
          <w:color w:val="000000"/>
        </w:rPr>
        <w:br/>
      </w:r>
      <w:r w:rsidRPr="00DF5FF6">
        <w:rPr>
          <w:rFonts w:ascii="Arial" w:hAnsi="Arial" w:cs="Arial"/>
          <w:b/>
          <w:bCs/>
          <w:color w:val="000000"/>
        </w:rPr>
        <w:br/>
        <w:t>2.2. Информация о разрешении на строительство. </w:t>
      </w:r>
      <w:r w:rsidRPr="00DF5FF6">
        <w:rPr>
          <w:rFonts w:ascii="Arial" w:hAnsi="Arial" w:cs="Arial"/>
          <w:color w:val="000000"/>
        </w:rPr>
        <w:br/>
        <w:t>Разрешение на строительство №</w:t>
      </w:r>
      <w:proofErr w:type="spellStart"/>
      <w:r w:rsidRPr="00DF5FF6">
        <w:rPr>
          <w:rFonts w:ascii="Arial" w:hAnsi="Arial" w:cs="Arial"/>
          <w:color w:val="000000"/>
        </w:rPr>
        <w:t>RU</w:t>
      </w:r>
      <w:proofErr w:type="spellEnd"/>
      <w:r w:rsidRPr="00DF5FF6">
        <w:rPr>
          <w:rFonts w:ascii="Arial" w:hAnsi="Arial" w:cs="Arial"/>
          <w:color w:val="000000"/>
        </w:rPr>
        <w:t xml:space="preserve"> 50328000-119, выдано «28» сентября 2011 года Администрацией городского округа Железнодорожный Московской области.</w:t>
      </w:r>
      <w:r w:rsidRPr="00DF5FF6">
        <w:rPr>
          <w:rFonts w:ascii="Arial" w:hAnsi="Arial" w:cs="Arial"/>
          <w:color w:val="000000"/>
        </w:rPr>
        <w:br/>
      </w:r>
      <w:r w:rsidRPr="00DF5FF6">
        <w:rPr>
          <w:rFonts w:ascii="Arial" w:hAnsi="Arial" w:cs="Arial"/>
          <w:b/>
          <w:bCs/>
          <w:color w:val="000000"/>
        </w:rPr>
        <w:br/>
        <w:t>2.3. Информация о земельном участке под строительство.</w:t>
      </w:r>
      <w:r w:rsidRPr="00DF5FF6">
        <w:rPr>
          <w:rFonts w:ascii="Arial" w:hAnsi="Arial" w:cs="Arial"/>
          <w:color w:val="000000"/>
        </w:rPr>
        <w:br/>
        <w:t xml:space="preserve">Права застройщика на земельный участок: получены на основании результата открытого аукциона по продаже права на заключение договора аренды земельного участка для его комплексного освоения в целях жилищного строительства (протокол №1 от 17 июля </w:t>
      </w:r>
      <w:proofErr w:type="spellStart"/>
      <w:r w:rsidRPr="00DF5FF6">
        <w:rPr>
          <w:rFonts w:ascii="Arial" w:hAnsi="Arial" w:cs="Arial"/>
          <w:color w:val="000000"/>
        </w:rPr>
        <w:t>2008г</w:t>
      </w:r>
      <w:proofErr w:type="spellEnd"/>
      <w:r w:rsidRPr="00DF5FF6">
        <w:rPr>
          <w:rFonts w:ascii="Arial" w:hAnsi="Arial" w:cs="Arial"/>
          <w:color w:val="000000"/>
        </w:rPr>
        <w:t>.); договора аренды земельного участка № 3265 от 24.07.2008, заключенного между Комитетом по управлению имуществом городского округа Железнодорожный, Московской области  и Обществом с ограниченной ответственностью «</w:t>
      </w:r>
      <w:proofErr w:type="spellStart"/>
      <w:r w:rsidRPr="00DF5FF6">
        <w:rPr>
          <w:rFonts w:ascii="Arial" w:hAnsi="Arial" w:cs="Arial"/>
          <w:color w:val="000000"/>
        </w:rPr>
        <w:t>НВС</w:t>
      </w:r>
      <w:proofErr w:type="spellEnd"/>
      <w:r w:rsidRPr="00DF5FF6">
        <w:rPr>
          <w:rFonts w:ascii="Arial" w:hAnsi="Arial" w:cs="Arial"/>
          <w:color w:val="000000"/>
        </w:rPr>
        <w:t>» и Договора аренды земельного участка № 4280 от 25.04.2011 года, заключенного между Комитетом по управлению имуществом городского округа Железнодорожный, Московской области и Обществом с ограниченной ответственностью «</w:t>
      </w:r>
      <w:proofErr w:type="spellStart"/>
      <w:r w:rsidRPr="00DF5FF6">
        <w:rPr>
          <w:rFonts w:ascii="Arial" w:hAnsi="Arial" w:cs="Arial"/>
          <w:color w:val="000000"/>
        </w:rPr>
        <w:t>НВС</w:t>
      </w:r>
      <w:proofErr w:type="spellEnd"/>
      <w:r w:rsidRPr="00DF5FF6">
        <w:rPr>
          <w:rFonts w:ascii="Arial" w:hAnsi="Arial" w:cs="Arial"/>
          <w:color w:val="000000"/>
        </w:rPr>
        <w:t>», зарегистрированного Управлением Федеральной службы государственной регистрации кадастра и картографии по Московской области «25» мая 2011 г., номер регистрации 50-50-50/021/2011-057. </w:t>
      </w:r>
      <w:r w:rsidRPr="00DF5FF6">
        <w:rPr>
          <w:rFonts w:ascii="Arial" w:hAnsi="Arial" w:cs="Arial"/>
          <w:color w:val="000000"/>
        </w:rPr>
        <w:br/>
        <w:t>Собственник земельного участка: неразграниченная государственная собственность. </w:t>
      </w:r>
      <w:r w:rsidRPr="00DF5FF6">
        <w:rPr>
          <w:rFonts w:ascii="Arial" w:hAnsi="Arial" w:cs="Arial"/>
          <w:color w:val="000000"/>
        </w:rPr>
        <w:br/>
        <w:t xml:space="preserve">Границы земельного участка: местоположение установлено относительно ориентира, расположенного за пределами участка. Участок находится примерно в 40 м. от ориентира по направлению на восток, адрес ориентира: Московская область, г. Железнодорожный, микрорайон </w:t>
      </w:r>
      <w:proofErr w:type="spellStart"/>
      <w:r w:rsidRPr="00DF5FF6">
        <w:rPr>
          <w:rFonts w:ascii="Arial" w:hAnsi="Arial" w:cs="Arial"/>
          <w:color w:val="000000"/>
        </w:rPr>
        <w:t>Павлино</w:t>
      </w:r>
      <w:proofErr w:type="spellEnd"/>
      <w:r w:rsidRPr="00DF5FF6">
        <w:rPr>
          <w:rFonts w:ascii="Arial" w:hAnsi="Arial" w:cs="Arial"/>
          <w:color w:val="000000"/>
        </w:rPr>
        <w:t>, дом 22.</w:t>
      </w:r>
      <w:r w:rsidRPr="00DF5FF6">
        <w:rPr>
          <w:rFonts w:ascii="Arial" w:hAnsi="Arial" w:cs="Arial"/>
          <w:color w:val="000000"/>
        </w:rPr>
        <w:br/>
        <w:t>Площадь участка: 10676 кв. м. </w:t>
      </w:r>
      <w:r w:rsidRPr="00DF5FF6">
        <w:rPr>
          <w:rFonts w:ascii="Arial" w:hAnsi="Arial" w:cs="Arial"/>
          <w:color w:val="000000"/>
        </w:rPr>
        <w:br/>
        <w:t>Кадастровый номер: 50:50:0020403:82</w:t>
      </w:r>
      <w:r w:rsidRPr="00DF5FF6">
        <w:rPr>
          <w:rFonts w:ascii="Arial" w:hAnsi="Arial" w:cs="Arial"/>
          <w:color w:val="000000"/>
        </w:rPr>
        <w:br/>
        <w:t xml:space="preserve">Обременения: Договор ипотеки №3908/11 от </w:t>
      </w:r>
      <w:proofErr w:type="spellStart"/>
      <w:r w:rsidRPr="00DF5FF6">
        <w:rPr>
          <w:rFonts w:ascii="Arial" w:hAnsi="Arial" w:cs="Arial"/>
          <w:color w:val="000000"/>
        </w:rPr>
        <w:t>02.11.2011г</w:t>
      </w:r>
      <w:proofErr w:type="spellEnd"/>
      <w:r w:rsidRPr="00DF5FF6">
        <w:rPr>
          <w:rFonts w:ascii="Arial" w:hAnsi="Arial" w:cs="Arial"/>
          <w:color w:val="000000"/>
        </w:rPr>
        <w:t xml:space="preserve">. между </w:t>
      </w:r>
      <w:proofErr w:type="spellStart"/>
      <w:r w:rsidRPr="00DF5FF6">
        <w:rPr>
          <w:rFonts w:ascii="Arial" w:hAnsi="Arial" w:cs="Arial"/>
          <w:color w:val="000000"/>
        </w:rPr>
        <w:t>ОАО</w:t>
      </w:r>
      <w:proofErr w:type="spellEnd"/>
      <w:r w:rsidRPr="00DF5FF6">
        <w:rPr>
          <w:rFonts w:ascii="Arial" w:hAnsi="Arial" w:cs="Arial"/>
          <w:color w:val="000000"/>
        </w:rPr>
        <w:t xml:space="preserve"> «Сбербанк России» и ООО «</w:t>
      </w:r>
      <w:proofErr w:type="spellStart"/>
      <w:r w:rsidRPr="00DF5FF6">
        <w:rPr>
          <w:rFonts w:ascii="Arial" w:hAnsi="Arial" w:cs="Arial"/>
          <w:color w:val="000000"/>
        </w:rPr>
        <w:t>НВС</w:t>
      </w:r>
      <w:proofErr w:type="spellEnd"/>
      <w:r w:rsidRPr="00DF5FF6">
        <w:rPr>
          <w:rFonts w:ascii="Arial" w:hAnsi="Arial" w:cs="Arial"/>
          <w:color w:val="000000"/>
        </w:rPr>
        <w:t xml:space="preserve">», зарегистрированный Управлением Федеральной службы государственной регистрации, кадастра и картографии по Московской области </w:t>
      </w:r>
      <w:proofErr w:type="spellStart"/>
      <w:r w:rsidRPr="00DF5FF6">
        <w:rPr>
          <w:rFonts w:ascii="Arial" w:hAnsi="Arial" w:cs="Arial"/>
          <w:color w:val="000000"/>
        </w:rPr>
        <w:t>19.12.2011г</w:t>
      </w:r>
      <w:proofErr w:type="spellEnd"/>
      <w:r w:rsidRPr="00DF5FF6">
        <w:rPr>
          <w:rFonts w:ascii="Arial" w:hAnsi="Arial" w:cs="Arial"/>
          <w:color w:val="000000"/>
        </w:rPr>
        <w:t>. за №50-50-50-/042/2011-296 и №50-50-50/042/2011-296.</w:t>
      </w:r>
      <w:r w:rsidRPr="00DF5FF6">
        <w:rPr>
          <w:rFonts w:ascii="Arial" w:hAnsi="Arial" w:cs="Arial"/>
          <w:color w:val="000000"/>
        </w:rPr>
        <w:br/>
        <w:t>Элементы благоустройства: Предусматривается удобство проездов и подходов к зданию. Ширина проезжей части с внутренне стороны здания - 6 м. и внешней - 4,5 м., ширина тротуаров - 1,5 м. Предусмотрены: площадки для игр детей дошкольного и школьного возраста, для установки мусорных контейнеров, для временного хранения автотранспорта общей вместимостью 10 м/м., благоустройство и озеленение территории, в том числе посадка декоративных деревьев и кустарников, устройство цветников, газонов, а также малых архитектурных форм. Проектом предусмотрено выполнение мероприятий по обеспечению жизнедеятельности маломобильных групп населения: пандусы и поручни на входах здания, места для парковки автотранспорта инвалидов с разметкой и знаками, съезды с тротуаров с продольным уклоном для заезда инвалидных колясок.</w:t>
      </w:r>
      <w:r w:rsidRPr="00DF5FF6">
        <w:rPr>
          <w:rFonts w:ascii="Arial" w:hAnsi="Arial" w:cs="Arial"/>
          <w:color w:val="000000"/>
        </w:rPr>
        <w:br/>
      </w:r>
      <w:r w:rsidRPr="00DF5FF6">
        <w:rPr>
          <w:rFonts w:ascii="Arial" w:hAnsi="Arial" w:cs="Arial"/>
          <w:color w:val="000000"/>
        </w:rPr>
        <w:br/>
      </w:r>
      <w:r w:rsidRPr="00DF5FF6">
        <w:rPr>
          <w:rFonts w:ascii="Arial" w:hAnsi="Arial" w:cs="Arial"/>
          <w:b/>
          <w:bCs/>
          <w:color w:val="000000"/>
        </w:rPr>
        <w:t>2.4. Местоположение и описание строящегося дома.</w:t>
      </w:r>
      <w:r w:rsidRPr="00DF5FF6">
        <w:rPr>
          <w:rFonts w:ascii="Arial" w:hAnsi="Arial" w:cs="Arial"/>
          <w:color w:val="000000"/>
        </w:rPr>
        <w:br/>
        <w:t xml:space="preserve">Местоположение: строительство жилого дома осуществляется на земельном участке с кадастровым номером: 50:50:0020403:82, площадью 10676 </w:t>
      </w:r>
      <w:proofErr w:type="spellStart"/>
      <w:r w:rsidRPr="00DF5FF6">
        <w:rPr>
          <w:rFonts w:ascii="Arial" w:hAnsi="Arial" w:cs="Arial"/>
          <w:color w:val="000000"/>
        </w:rPr>
        <w:t>кв.м</w:t>
      </w:r>
      <w:proofErr w:type="spellEnd"/>
      <w:r w:rsidRPr="00DF5FF6">
        <w:rPr>
          <w:rFonts w:ascii="Arial" w:hAnsi="Arial" w:cs="Arial"/>
          <w:color w:val="000000"/>
        </w:rPr>
        <w:t xml:space="preserve">., с местоположением: местоположение установлено относительно ориентира, расположенного за пределами участка. Участок находится примерно в 40 м. от ориентира по направлению на восток, адрес ориентира: Московская область, г. Железнодорожный, микрорайон </w:t>
      </w:r>
      <w:proofErr w:type="spellStart"/>
      <w:r w:rsidRPr="00DF5FF6">
        <w:rPr>
          <w:rFonts w:ascii="Arial" w:hAnsi="Arial" w:cs="Arial"/>
          <w:color w:val="000000"/>
        </w:rPr>
        <w:t>Павлино</w:t>
      </w:r>
      <w:proofErr w:type="spellEnd"/>
      <w:r w:rsidRPr="00DF5FF6">
        <w:rPr>
          <w:rFonts w:ascii="Arial" w:hAnsi="Arial" w:cs="Arial"/>
          <w:color w:val="000000"/>
        </w:rPr>
        <w:t>, дом 22.</w:t>
      </w:r>
      <w:r w:rsidRPr="00DF5FF6">
        <w:rPr>
          <w:rFonts w:ascii="Arial" w:hAnsi="Arial" w:cs="Arial"/>
          <w:color w:val="000000"/>
        </w:rPr>
        <w:br/>
        <w:t>Описание: проектом предусматривается строительство 17-</w:t>
      </w:r>
      <w:proofErr w:type="spellStart"/>
      <w:r w:rsidRPr="00DF5FF6">
        <w:rPr>
          <w:rFonts w:ascii="Arial" w:hAnsi="Arial" w:cs="Arial"/>
          <w:color w:val="000000"/>
        </w:rPr>
        <w:t>ти</w:t>
      </w:r>
      <w:proofErr w:type="spellEnd"/>
      <w:r w:rsidRPr="00DF5FF6">
        <w:rPr>
          <w:rFonts w:ascii="Arial" w:hAnsi="Arial" w:cs="Arial"/>
          <w:color w:val="000000"/>
        </w:rPr>
        <w:t xml:space="preserve"> этажного 6-</w:t>
      </w:r>
      <w:proofErr w:type="spellStart"/>
      <w:r w:rsidRPr="00DF5FF6">
        <w:rPr>
          <w:rFonts w:ascii="Arial" w:hAnsi="Arial" w:cs="Arial"/>
          <w:color w:val="000000"/>
        </w:rPr>
        <w:t>ти</w:t>
      </w:r>
      <w:proofErr w:type="spellEnd"/>
      <w:r w:rsidRPr="00DF5FF6">
        <w:rPr>
          <w:rFonts w:ascii="Arial" w:hAnsi="Arial" w:cs="Arial"/>
          <w:color w:val="000000"/>
        </w:rPr>
        <w:t xml:space="preserve"> секционного жилого дома на 405 квартир с высотой этажа 3,00 м. со встроено-пристроенным детским садом на 125 мест на 1-2 этажах. Общая площадь жилого дома 36266,7 </w:t>
      </w:r>
      <w:proofErr w:type="spellStart"/>
      <w:r w:rsidRPr="00DF5FF6">
        <w:rPr>
          <w:rFonts w:ascii="Arial" w:hAnsi="Arial" w:cs="Arial"/>
          <w:color w:val="000000"/>
        </w:rPr>
        <w:t>кв.м</w:t>
      </w:r>
      <w:proofErr w:type="spellEnd"/>
      <w:r w:rsidRPr="00DF5FF6">
        <w:rPr>
          <w:rFonts w:ascii="Arial" w:hAnsi="Arial" w:cs="Arial"/>
          <w:color w:val="000000"/>
        </w:rPr>
        <w:t xml:space="preserve">., общая площадь жилых помещений 25325,2 </w:t>
      </w:r>
      <w:proofErr w:type="spellStart"/>
      <w:r w:rsidRPr="00DF5FF6">
        <w:rPr>
          <w:rFonts w:ascii="Arial" w:hAnsi="Arial" w:cs="Arial"/>
          <w:color w:val="000000"/>
        </w:rPr>
        <w:t>кв.м</w:t>
      </w:r>
      <w:proofErr w:type="spellEnd"/>
      <w:r w:rsidRPr="00DF5FF6">
        <w:rPr>
          <w:rFonts w:ascii="Arial" w:hAnsi="Arial" w:cs="Arial"/>
          <w:color w:val="000000"/>
        </w:rPr>
        <w:t xml:space="preserve">., общая площадь помещений встроено-пристроенного детского сада 2274,5 </w:t>
      </w:r>
      <w:proofErr w:type="spellStart"/>
      <w:r w:rsidRPr="00DF5FF6">
        <w:rPr>
          <w:rFonts w:ascii="Arial" w:hAnsi="Arial" w:cs="Arial"/>
          <w:color w:val="000000"/>
        </w:rPr>
        <w:t>кв.м</w:t>
      </w:r>
      <w:proofErr w:type="spellEnd"/>
      <w:r w:rsidRPr="00DF5FF6">
        <w:rPr>
          <w:rFonts w:ascii="Arial" w:hAnsi="Arial" w:cs="Arial"/>
          <w:color w:val="000000"/>
        </w:rPr>
        <w:t>. </w:t>
      </w:r>
      <w:r w:rsidRPr="00DF5FF6">
        <w:rPr>
          <w:rFonts w:ascii="Arial" w:hAnsi="Arial" w:cs="Arial"/>
          <w:color w:val="000000"/>
        </w:rPr>
        <w:br/>
      </w:r>
      <w:r w:rsidRPr="00DF5FF6">
        <w:rPr>
          <w:rFonts w:ascii="Arial" w:hAnsi="Arial" w:cs="Arial"/>
          <w:color w:val="000000"/>
        </w:rPr>
        <w:br/>
      </w:r>
      <w:r w:rsidRPr="00DF5FF6">
        <w:rPr>
          <w:rFonts w:ascii="Arial" w:hAnsi="Arial" w:cs="Arial"/>
          <w:b/>
          <w:bCs/>
          <w:color w:val="000000"/>
        </w:rPr>
        <w:t>2.5. Информация о количестве квартир, гаражей и иных объектов недвижимости.</w:t>
      </w:r>
      <w:r w:rsidRPr="00DF5FF6">
        <w:rPr>
          <w:rFonts w:ascii="Arial" w:hAnsi="Arial" w:cs="Arial"/>
          <w:color w:val="000000"/>
        </w:rPr>
        <w:br/>
        <w:t xml:space="preserve">Количество квартир: всего 405 квартир, общей площадью 25325,2 </w:t>
      </w:r>
      <w:proofErr w:type="spellStart"/>
      <w:r w:rsidRPr="00DF5FF6">
        <w:rPr>
          <w:rFonts w:ascii="Arial" w:hAnsi="Arial" w:cs="Arial"/>
          <w:color w:val="000000"/>
        </w:rPr>
        <w:t>кв.м</w:t>
      </w:r>
      <w:proofErr w:type="spellEnd"/>
      <w:r w:rsidRPr="00DF5FF6">
        <w:rPr>
          <w:rFonts w:ascii="Arial" w:hAnsi="Arial" w:cs="Arial"/>
          <w:color w:val="000000"/>
        </w:rPr>
        <w:t>.</w:t>
      </w:r>
      <w:r w:rsidRPr="00DF5FF6">
        <w:rPr>
          <w:rFonts w:ascii="Arial" w:hAnsi="Arial" w:cs="Arial"/>
          <w:color w:val="000000"/>
        </w:rPr>
        <w:br/>
      </w:r>
      <w:r w:rsidRPr="00DF5FF6">
        <w:rPr>
          <w:rFonts w:ascii="Arial" w:hAnsi="Arial" w:cs="Arial"/>
          <w:color w:val="000000"/>
        </w:rPr>
        <w:br/>
        <w:t xml:space="preserve">Однокомнатных квартир - 186, общей площадью 8296,30 </w:t>
      </w:r>
      <w:proofErr w:type="spellStart"/>
      <w:r w:rsidRPr="00DF5FF6">
        <w:rPr>
          <w:rFonts w:ascii="Arial" w:hAnsi="Arial" w:cs="Arial"/>
          <w:color w:val="000000"/>
        </w:rPr>
        <w:t>кв.м</w:t>
      </w:r>
      <w:proofErr w:type="spellEnd"/>
      <w:r w:rsidRPr="00DF5FF6">
        <w:rPr>
          <w:rFonts w:ascii="Arial" w:hAnsi="Arial" w:cs="Arial"/>
          <w:color w:val="000000"/>
        </w:rPr>
        <w:t>.</w:t>
      </w:r>
      <w:r w:rsidRPr="00DF5FF6">
        <w:rPr>
          <w:rFonts w:ascii="Arial" w:hAnsi="Arial" w:cs="Arial"/>
          <w:color w:val="000000"/>
        </w:rPr>
        <w:br/>
      </w:r>
      <w:r w:rsidRPr="00DF5FF6">
        <w:rPr>
          <w:rFonts w:ascii="Arial" w:hAnsi="Arial" w:cs="Arial"/>
          <w:color w:val="000000"/>
        </w:rPr>
        <w:br/>
        <w:t>Из них:</w:t>
      </w:r>
      <w:r w:rsidRPr="00DF5FF6">
        <w:rPr>
          <w:rFonts w:ascii="Arial" w:hAnsi="Arial" w:cs="Arial"/>
          <w:color w:val="000000"/>
        </w:rPr>
        <w:br/>
        <w:t xml:space="preserve">площадью 40,90 </w:t>
      </w:r>
      <w:proofErr w:type="spellStart"/>
      <w:r w:rsidRPr="00DF5FF6">
        <w:rPr>
          <w:rFonts w:ascii="Arial" w:hAnsi="Arial" w:cs="Arial"/>
          <w:color w:val="000000"/>
        </w:rPr>
        <w:t>кв.м</w:t>
      </w:r>
      <w:proofErr w:type="spellEnd"/>
      <w:r w:rsidRPr="00DF5FF6">
        <w:rPr>
          <w:rFonts w:ascii="Arial" w:hAnsi="Arial" w:cs="Arial"/>
          <w:color w:val="000000"/>
        </w:rPr>
        <w:t xml:space="preserve">. – 1 квартира, общей площадью 40,90 </w:t>
      </w:r>
      <w:proofErr w:type="spellStart"/>
      <w:r w:rsidRPr="00DF5FF6">
        <w:rPr>
          <w:rFonts w:ascii="Arial" w:hAnsi="Arial" w:cs="Arial"/>
          <w:color w:val="000000"/>
        </w:rPr>
        <w:t>кв.м</w:t>
      </w:r>
      <w:proofErr w:type="spellEnd"/>
      <w:r w:rsidRPr="00DF5FF6">
        <w:rPr>
          <w:rFonts w:ascii="Arial" w:hAnsi="Arial" w:cs="Arial"/>
          <w:color w:val="000000"/>
        </w:rPr>
        <w:t>.</w:t>
      </w:r>
      <w:r w:rsidRPr="00DF5FF6">
        <w:rPr>
          <w:rFonts w:ascii="Arial" w:hAnsi="Arial" w:cs="Arial"/>
          <w:color w:val="000000"/>
        </w:rPr>
        <w:br/>
        <w:t xml:space="preserve">площадью 41,70 </w:t>
      </w:r>
      <w:proofErr w:type="spellStart"/>
      <w:r w:rsidRPr="00DF5FF6">
        <w:rPr>
          <w:rFonts w:ascii="Arial" w:hAnsi="Arial" w:cs="Arial"/>
          <w:color w:val="000000"/>
        </w:rPr>
        <w:t>кв.м</w:t>
      </w:r>
      <w:proofErr w:type="spellEnd"/>
      <w:r w:rsidRPr="00DF5FF6">
        <w:rPr>
          <w:rFonts w:ascii="Arial" w:hAnsi="Arial" w:cs="Arial"/>
          <w:color w:val="000000"/>
        </w:rPr>
        <w:t xml:space="preserve">. – 15 квартир, общей площадью 625,50 </w:t>
      </w:r>
      <w:proofErr w:type="spellStart"/>
      <w:r w:rsidRPr="00DF5FF6">
        <w:rPr>
          <w:rFonts w:ascii="Arial" w:hAnsi="Arial" w:cs="Arial"/>
          <w:color w:val="000000"/>
        </w:rPr>
        <w:t>кв.м</w:t>
      </w:r>
      <w:proofErr w:type="spellEnd"/>
      <w:r w:rsidRPr="00DF5FF6">
        <w:rPr>
          <w:rFonts w:ascii="Arial" w:hAnsi="Arial" w:cs="Arial"/>
          <w:color w:val="000000"/>
        </w:rPr>
        <w:t>.</w:t>
      </w:r>
      <w:r w:rsidRPr="00DF5FF6">
        <w:rPr>
          <w:rFonts w:ascii="Arial" w:hAnsi="Arial" w:cs="Arial"/>
          <w:color w:val="000000"/>
        </w:rPr>
        <w:br/>
        <w:t xml:space="preserve">площадью 42,10 </w:t>
      </w:r>
      <w:proofErr w:type="spellStart"/>
      <w:r w:rsidRPr="00DF5FF6">
        <w:rPr>
          <w:rFonts w:ascii="Arial" w:hAnsi="Arial" w:cs="Arial"/>
          <w:color w:val="000000"/>
        </w:rPr>
        <w:t>кв.м</w:t>
      </w:r>
      <w:proofErr w:type="spellEnd"/>
      <w:r w:rsidRPr="00DF5FF6">
        <w:rPr>
          <w:rFonts w:ascii="Arial" w:hAnsi="Arial" w:cs="Arial"/>
          <w:color w:val="000000"/>
        </w:rPr>
        <w:t xml:space="preserve">. – 16 квартир, общей площадью 673,60 </w:t>
      </w:r>
      <w:proofErr w:type="spellStart"/>
      <w:r w:rsidRPr="00DF5FF6">
        <w:rPr>
          <w:rFonts w:ascii="Arial" w:hAnsi="Arial" w:cs="Arial"/>
          <w:color w:val="000000"/>
        </w:rPr>
        <w:t>кв.м</w:t>
      </w:r>
      <w:proofErr w:type="spellEnd"/>
      <w:r w:rsidRPr="00DF5FF6">
        <w:rPr>
          <w:rFonts w:ascii="Arial" w:hAnsi="Arial" w:cs="Arial"/>
          <w:color w:val="000000"/>
        </w:rPr>
        <w:t>.</w:t>
      </w:r>
      <w:r w:rsidRPr="00DF5FF6">
        <w:rPr>
          <w:rFonts w:ascii="Arial" w:hAnsi="Arial" w:cs="Arial"/>
          <w:color w:val="000000"/>
        </w:rPr>
        <w:br/>
        <w:t xml:space="preserve">площадью 42,20 </w:t>
      </w:r>
      <w:proofErr w:type="spellStart"/>
      <w:r w:rsidRPr="00DF5FF6">
        <w:rPr>
          <w:rFonts w:ascii="Arial" w:hAnsi="Arial" w:cs="Arial"/>
          <w:color w:val="000000"/>
        </w:rPr>
        <w:t>кв.м</w:t>
      </w:r>
      <w:proofErr w:type="spellEnd"/>
      <w:r w:rsidRPr="00DF5FF6">
        <w:rPr>
          <w:rFonts w:ascii="Arial" w:hAnsi="Arial" w:cs="Arial"/>
          <w:color w:val="000000"/>
        </w:rPr>
        <w:t xml:space="preserve">. – 1 квартира, общей площадью 42,20 </w:t>
      </w:r>
      <w:proofErr w:type="spellStart"/>
      <w:r w:rsidRPr="00DF5FF6">
        <w:rPr>
          <w:rFonts w:ascii="Arial" w:hAnsi="Arial" w:cs="Arial"/>
          <w:color w:val="000000"/>
        </w:rPr>
        <w:t>кв.м</w:t>
      </w:r>
      <w:proofErr w:type="spellEnd"/>
      <w:r w:rsidRPr="00DF5FF6">
        <w:rPr>
          <w:rFonts w:ascii="Arial" w:hAnsi="Arial" w:cs="Arial"/>
          <w:color w:val="000000"/>
        </w:rPr>
        <w:t>.</w:t>
      </w:r>
      <w:r w:rsidRPr="00DF5FF6">
        <w:rPr>
          <w:rFonts w:ascii="Arial" w:hAnsi="Arial" w:cs="Arial"/>
          <w:color w:val="000000"/>
        </w:rPr>
        <w:br/>
        <w:t xml:space="preserve">площадью 42,60 </w:t>
      </w:r>
      <w:proofErr w:type="spellStart"/>
      <w:r w:rsidRPr="00DF5FF6">
        <w:rPr>
          <w:rFonts w:ascii="Arial" w:hAnsi="Arial" w:cs="Arial"/>
          <w:color w:val="000000"/>
        </w:rPr>
        <w:t>кв.м</w:t>
      </w:r>
      <w:proofErr w:type="spellEnd"/>
      <w:r w:rsidRPr="00DF5FF6">
        <w:rPr>
          <w:rFonts w:ascii="Arial" w:hAnsi="Arial" w:cs="Arial"/>
          <w:color w:val="000000"/>
        </w:rPr>
        <w:t xml:space="preserve">. – 16 квартир, общей площадью 681,60 </w:t>
      </w:r>
      <w:proofErr w:type="spellStart"/>
      <w:r w:rsidRPr="00DF5FF6">
        <w:rPr>
          <w:rFonts w:ascii="Arial" w:hAnsi="Arial" w:cs="Arial"/>
          <w:color w:val="000000"/>
        </w:rPr>
        <w:t>кв.м</w:t>
      </w:r>
      <w:proofErr w:type="spellEnd"/>
      <w:r w:rsidRPr="00DF5FF6">
        <w:rPr>
          <w:rFonts w:ascii="Arial" w:hAnsi="Arial" w:cs="Arial"/>
          <w:color w:val="000000"/>
        </w:rPr>
        <w:t>.</w:t>
      </w:r>
      <w:r w:rsidRPr="00DF5FF6">
        <w:rPr>
          <w:rFonts w:ascii="Arial" w:hAnsi="Arial" w:cs="Arial"/>
          <w:color w:val="000000"/>
        </w:rPr>
        <w:br/>
        <w:t xml:space="preserve">площадью 43,00 </w:t>
      </w:r>
      <w:proofErr w:type="spellStart"/>
      <w:r w:rsidRPr="00DF5FF6">
        <w:rPr>
          <w:rFonts w:ascii="Arial" w:hAnsi="Arial" w:cs="Arial"/>
          <w:color w:val="000000"/>
        </w:rPr>
        <w:t>кв.м</w:t>
      </w:r>
      <w:proofErr w:type="spellEnd"/>
      <w:r w:rsidRPr="00DF5FF6">
        <w:rPr>
          <w:rFonts w:ascii="Arial" w:hAnsi="Arial" w:cs="Arial"/>
          <w:color w:val="000000"/>
        </w:rPr>
        <w:t xml:space="preserve">. – 15 квартир, общей площадью 645,00 </w:t>
      </w:r>
      <w:proofErr w:type="spellStart"/>
      <w:r w:rsidRPr="00DF5FF6">
        <w:rPr>
          <w:rFonts w:ascii="Arial" w:hAnsi="Arial" w:cs="Arial"/>
          <w:color w:val="000000"/>
        </w:rPr>
        <w:t>кв.м</w:t>
      </w:r>
      <w:proofErr w:type="spellEnd"/>
      <w:r w:rsidRPr="00DF5FF6">
        <w:rPr>
          <w:rFonts w:ascii="Arial" w:hAnsi="Arial" w:cs="Arial"/>
          <w:color w:val="000000"/>
        </w:rPr>
        <w:t>.</w:t>
      </w:r>
      <w:r w:rsidRPr="00DF5FF6">
        <w:rPr>
          <w:rFonts w:ascii="Arial" w:hAnsi="Arial" w:cs="Arial"/>
          <w:color w:val="000000"/>
        </w:rPr>
        <w:br/>
        <w:t xml:space="preserve">площадью 43,20 </w:t>
      </w:r>
      <w:proofErr w:type="spellStart"/>
      <w:r w:rsidRPr="00DF5FF6">
        <w:rPr>
          <w:rFonts w:ascii="Arial" w:hAnsi="Arial" w:cs="Arial"/>
          <w:color w:val="000000"/>
        </w:rPr>
        <w:t>кв.м</w:t>
      </w:r>
      <w:proofErr w:type="spellEnd"/>
      <w:r w:rsidRPr="00DF5FF6">
        <w:rPr>
          <w:rFonts w:ascii="Arial" w:hAnsi="Arial" w:cs="Arial"/>
          <w:color w:val="000000"/>
        </w:rPr>
        <w:t xml:space="preserve">. – 16 квартир, общей площадью 691,20 </w:t>
      </w:r>
      <w:proofErr w:type="spellStart"/>
      <w:r w:rsidRPr="00DF5FF6">
        <w:rPr>
          <w:rFonts w:ascii="Arial" w:hAnsi="Arial" w:cs="Arial"/>
          <w:color w:val="000000"/>
        </w:rPr>
        <w:t>кв.м</w:t>
      </w:r>
      <w:proofErr w:type="spellEnd"/>
      <w:r w:rsidRPr="00DF5FF6">
        <w:rPr>
          <w:rFonts w:ascii="Arial" w:hAnsi="Arial" w:cs="Arial"/>
          <w:color w:val="000000"/>
        </w:rPr>
        <w:t>.</w:t>
      </w:r>
      <w:r w:rsidRPr="00DF5FF6">
        <w:rPr>
          <w:rFonts w:ascii="Arial" w:hAnsi="Arial" w:cs="Arial"/>
          <w:color w:val="000000"/>
        </w:rPr>
        <w:br/>
        <w:t xml:space="preserve">площадью 43,30 </w:t>
      </w:r>
      <w:proofErr w:type="spellStart"/>
      <w:r w:rsidRPr="00DF5FF6">
        <w:rPr>
          <w:rFonts w:ascii="Arial" w:hAnsi="Arial" w:cs="Arial"/>
          <w:color w:val="000000"/>
        </w:rPr>
        <w:t>кв.м</w:t>
      </w:r>
      <w:proofErr w:type="spellEnd"/>
      <w:r w:rsidRPr="00DF5FF6">
        <w:rPr>
          <w:rFonts w:ascii="Arial" w:hAnsi="Arial" w:cs="Arial"/>
          <w:color w:val="000000"/>
        </w:rPr>
        <w:t xml:space="preserve">. – 45 квартир, общей площадью 1948,50 </w:t>
      </w:r>
      <w:proofErr w:type="spellStart"/>
      <w:r w:rsidRPr="00DF5FF6">
        <w:rPr>
          <w:rFonts w:ascii="Arial" w:hAnsi="Arial" w:cs="Arial"/>
          <w:color w:val="000000"/>
        </w:rPr>
        <w:t>кв.м</w:t>
      </w:r>
      <w:proofErr w:type="spellEnd"/>
      <w:r w:rsidRPr="00DF5FF6">
        <w:rPr>
          <w:rFonts w:ascii="Arial" w:hAnsi="Arial" w:cs="Arial"/>
          <w:color w:val="000000"/>
        </w:rPr>
        <w:t>.</w:t>
      </w:r>
      <w:r w:rsidRPr="00DF5FF6">
        <w:rPr>
          <w:rFonts w:ascii="Arial" w:hAnsi="Arial" w:cs="Arial"/>
          <w:color w:val="000000"/>
        </w:rPr>
        <w:br/>
        <w:t xml:space="preserve">площадью 43,70 </w:t>
      </w:r>
      <w:proofErr w:type="spellStart"/>
      <w:r w:rsidRPr="00DF5FF6">
        <w:rPr>
          <w:rFonts w:ascii="Arial" w:hAnsi="Arial" w:cs="Arial"/>
          <w:color w:val="000000"/>
        </w:rPr>
        <w:t>кв.м</w:t>
      </w:r>
      <w:proofErr w:type="spellEnd"/>
      <w:r w:rsidRPr="00DF5FF6">
        <w:rPr>
          <w:rFonts w:ascii="Arial" w:hAnsi="Arial" w:cs="Arial"/>
          <w:color w:val="000000"/>
        </w:rPr>
        <w:t xml:space="preserve">. – 15 квартир, общей площадью 655,50 </w:t>
      </w:r>
      <w:proofErr w:type="spellStart"/>
      <w:r w:rsidRPr="00DF5FF6">
        <w:rPr>
          <w:rFonts w:ascii="Arial" w:hAnsi="Arial" w:cs="Arial"/>
          <w:color w:val="000000"/>
        </w:rPr>
        <w:t>кв.м</w:t>
      </w:r>
      <w:proofErr w:type="spellEnd"/>
      <w:r w:rsidRPr="00DF5FF6">
        <w:rPr>
          <w:rFonts w:ascii="Arial" w:hAnsi="Arial" w:cs="Arial"/>
          <w:color w:val="000000"/>
        </w:rPr>
        <w:t>.</w:t>
      </w:r>
      <w:r w:rsidRPr="00DF5FF6">
        <w:rPr>
          <w:rFonts w:ascii="Arial" w:hAnsi="Arial" w:cs="Arial"/>
          <w:color w:val="000000"/>
        </w:rPr>
        <w:br/>
        <w:t xml:space="preserve">площадью 48,10 </w:t>
      </w:r>
      <w:proofErr w:type="spellStart"/>
      <w:r w:rsidRPr="00DF5FF6">
        <w:rPr>
          <w:rFonts w:ascii="Arial" w:hAnsi="Arial" w:cs="Arial"/>
          <w:color w:val="000000"/>
        </w:rPr>
        <w:t>кв.м</w:t>
      </w:r>
      <w:proofErr w:type="spellEnd"/>
      <w:r w:rsidRPr="00DF5FF6">
        <w:rPr>
          <w:rFonts w:ascii="Arial" w:hAnsi="Arial" w:cs="Arial"/>
          <w:color w:val="000000"/>
        </w:rPr>
        <w:t xml:space="preserve">. – 15 квартир, общей площадью 721,50 </w:t>
      </w:r>
      <w:proofErr w:type="spellStart"/>
      <w:r w:rsidRPr="00DF5FF6">
        <w:rPr>
          <w:rFonts w:ascii="Arial" w:hAnsi="Arial" w:cs="Arial"/>
          <w:color w:val="000000"/>
        </w:rPr>
        <w:t>кв.м</w:t>
      </w:r>
      <w:proofErr w:type="spellEnd"/>
      <w:r w:rsidRPr="00DF5FF6">
        <w:rPr>
          <w:rFonts w:ascii="Arial" w:hAnsi="Arial" w:cs="Arial"/>
          <w:color w:val="000000"/>
        </w:rPr>
        <w:t>.</w:t>
      </w:r>
      <w:r w:rsidRPr="00DF5FF6">
        <w:rPr>
          <w:rFonts w:ascii="Arial" w:hAnsi="Arial" w:cs="Arial"/>
          <w:color w:val="000000"/>
        </w:rPr>
        <w:br/>
        <w:t xml:space="preserve">площадью 48,90 </w:t>
      </w:r>
      <w:proofErr w:type="spellStart"/>
      <w:r w:rsidRPr="00DF5FF6">
        <w:rPr>
          <w:rFonts w:ascii="Arial" w:hAnsi="Arial" w:cs="Arial"/>
          <w:color w:val="000000"/>
        </w:rPr>
        <w:t>кв.м</w:t>
      </w:r>
      <w:proofErr w:type="spellEnd"/>
      <w:r w:rsidRPr="00DF5FF6">
        <w:rPr>
          <w:rFonts w:ascii="Arial" w:hAnsi="Arial" w:cs="Arial"/>
          <w:color w:val="000000"/>
        </w:rPr>
        <w:t xml:space="preserve">. – 15 квартир, общей площадью 733,50 </w:t>
      </w:r>
      <w:proofErr w:type="spellStart"/>
      <w:r w:rsidRPr="00DF5FF6">
        <w:rPr>
          <w:rFonts w:ascii="Arial" w:hAnsi="Arial" w:cs="Arial"/>
          <w:color w:val="000000"/>
        </w:rPr>
        <w:t>кв.м</w:t>
      </w:r>
      <w:proofErr w:type="spellEnd"/>
      <w:r w:rsidRPr="00DF5FF6">
        <w:rPr>
          <w:rFonts w:ascii="Arial" w:hAnsi="Arial" w:cs="Arial"/>
          <w:color w:val="000000"/>
        </w:rPr>
        <w:t>.</w:t>
      </w:r>
      <w:r w:rsidRPr="00DF5FF6">
        <w:rPr>
          <w:rFonts w:ascii="Arial" w:hAnsi="Arial" w:cs="Arial"/>
          <w:color w:val="000000"/>
        </w:rPr>
        <w:br/>
        <w:t xml:space="preserve">площадью 52,30 </w:t>
      </w:r>
      <w:proofErr w:type="spellStart"/>
      <w:r w:rsidRPr="00DF5FF6">
        <w:rPr>
          <w:rFonts w:ascii="Arial" w:hAnsi="Arial" w:cs="Arial"/>
          <w:color w:val="000000"/>
        </w:rPr>
        <w:t>кв.м</w:t>
      </w:r>
      <w:proofErr w:type="spellEnd"/>
      <w:r w:rsidRPr="00DF5FF6">
        <w:rPr>
          <w:rFonts w:ascii="Arial" w:hAnsi="Arial" w:cs="Arial"/>
          <w:color w:val="000000"/>
        </w:rPr>
        <w:t xml:space="preserve">. – 15 квартир, общей площадью 784,50 </w:t>
      </w:r>
      <w:proofErr w:type="spellStart"/>
      <w:r w:rsidRPr="00DF5FF6">
        <w:rPr>
          <w:rFonts w:ascii="Arial" w:hAnsi="Arial" w:cs="Arial"/>
          <w:color w:val="000000"/>
        </w:rPr>
        <w:t>кв.м</w:t>
      </w:r>
      <w:proofErr w:type="spellEnd"/>
      <w:r w:rsidRPr="00DF5FF6">
        <w:rPr>
          <w:rFonts w:ascii="Arial" w:hAnsi="Arial" w:cs="Arial"/>
          <w:color w:val="000000"/>
        </w:rPr>
        <w:t>.</w:t>
      </w:r>
      <w:r w:rsidRPr="00DF5FF6">
        <w:rPr>
          <w:rFonts w:ascii="Arial" w:hAnsi="Arial" w:cs="Arial"/>
          <w:color w:val="000000"/>
        </w:rPr>
        <w:br/>
        <w:t xml:space="preserve">площадью 52,80 </w:t>
      </w:r>
      <w:proofErr w:type="spellStart"/>
      <w:r w:rsidRPr="00DF5FF6">
        <w:rPr>
          <w:rFonts w:ascii="Arial" w:hAnsi="Arial" w:cs="Arial"/>
          <w:color w:val="000000"/>
        </w:rPr>
        <w:t>кв.м</w:t>
      </w:r>
      <w:proofErr w:type="spellEnd"/>
      <w:r w:rsidRPr="00DF5FF6">
        <w:rPr>
          <w:rFonts w:ascii="Arial" w:hAnsi="Arial" w:cs="Arial"/>
          <w:color w:val="000000"/>
        </w:rPr>
        <w:t xml:space="preserve">. – 1 квартира, общей площадью 52,80 </w:t>
      </w:r>
      <w:proofErr w:type="spellStart"/>
      <w:r w:rsidRPr="00DF5FF6">
        <w:rPr>
          <w:rFonts w:ascii="Arial" w:hAnsi="Arial" w:cs="Arial"/>
          <w:color w:val="000000"/>
        </w:rPr>
        <w:t>кв.м</w:t>
      </w:r>
      <w:proofErr w:type="spellEnd"/>
      <w:r w:rsidRPr="00DF5FF6">
        <w:rPr>
          <w:rFonts w:ascii="Arial" w:hAnsi="Arial" w:cs="Arial"/>
          <w:color w:val="000000"/>
        </w:rPr>
        <w:t>.</w:t>
      </w:r>
      <w:r w:rsidRPr="00DF5FF6">
        <w:rPr>
          <w:rFonts w:ascii="Arial" w:hAnsi="Arial" w:cs="Arial"/>
          <w:color w:val="000000"/>
        </w:rPr>
        <w:br/>
      </w:r>
      <w:r w:rsidRPr="00DF5FF6">
        <w:rPr>
          <w:rFonts w:ascii="Arial" w:hAnsi="Arial" w:cs="Arial"/>
          <w:color w:val="000000"/>
        </w:rPr>
        <w:br/>
        <w:t xml:space="preserve">Двухкомнатных квартир - 170, общей площадью 12366,80 </w:t>
      </w:r>
      <w:proofErr w:type="spellStart"/>
      <w:r w:rsidRPr="00DF5FF6">
        <w:rPr>
          <w:rFonts w:ascii="Arial" w:hAnsi="Arial" w:cs="Arial"/>
          <w:color w:val="000000"/>
        </w:rPr>
        <w:t>кв.м</w:t>
      </w:r>
      <w:proofErr w:type="spellEnd"/>
      <w:r w:rsidRPr="00DF5FF6">
        <w:rPr>
          <w:rFonts w:ascii="Arial" w:hAnsi="Arial" w:cs="Arial"/>
          <w:color w:val="000000"/>
        </w:rPr>
        <w:t>.</w:t>
      </w:r>
      <w:r w:rsidRPr="00DF5FF6">
        <w:rPr>
          <w:rFonts w:ascii="Arial" w:hAnsi="Arial" w:cs="Arial"/>
          <w:color w:val="000000"/>
        </w:rPr>
        <w:br/>
        <w:t>Из них:</w:t>
      </w:r>
      <w:r w:rsidRPr="00DF5FF6">
        <w:rPr>
          <w:rFonts w:ascii="Arial" w:hAnsi="Arial" w:cs="Arial"/>
          <w:color w:val="000000"/>
        </w:rPr>
        <w:br/>
      </w:r>
      <w:r w:rsidRPr="00DF5FF6">
        <w:rPr>
          <w:rFonts w:ascii="Arial" w:hAnsi="Arial" w:cs="Arial"/>
          <w:color w:val="000000"/>
        </w:rPr>
        <w:br/>
        <w:t xml:space="preserve">площадью 60,10 </w:t>
      </w:r>
      <w:proofErr w:type="spellStart"/>
      <w:r w:rsidRPr="00DF5FF6">
        <w:rPr>
          <w:rFonts w:ascii="Arial" w:hAnsi="Arial" w:cs="Arial"/>
          <w:color w:val="000000"/>
        </w:rPr>
        <w:t>кв.м</w:t>
      </w:r>
      <w:proofErr w:type="spellEnd"/>
      <w:r w:rsidRPr="00DF5FF6">
        <w:rPr>
          <w:rFonts w:ascii="Arial" w:hAnsi="Arial" w:cs="Arial"/>
          <w:color w:val="000000"/>
        </w:rPr>
        <w:t xml:space="preserve">. – 1 квартира, общей площадью 60,10 </w:t>
      </w:r>
      <w:proofErr w:type="spellStart"/>
      <w:r w:rsidRPr="00DF5FF6">
        <w:rPr>
          <w:rFonts w:ascii="Arial" w:hAnsi="Arial" w:cs="Arial"/>
          <w:color w:val="000000"/>
        </w:rPr>
        <w:t>кв.м</w:t>
      </w:r>
      <w:proofErr w:type="spellEnd"/>
      <w:r w:rsidRPr="00DF5FF6">
        <w:rPr>
          <w:rFonts w:ascii="Arial" w:hAnsi="Arial" w:cs="Arial"/>
          <w:color w:val="000000"/>
        </w:rPr>
        <w:t>.</w:t>
      </w:r>
      <w:r w:rsidRPr="00DF5FF6">
        <w:rPr>
          <w:rFonts w:ascii="Arial" w:hAnsi="Arial" w:cs="Arial"/>
          <w:color w:val="000000"/>
        </w:rPr>
        <w:br/>
        <w:t xml:space="preserve">площадью 61,20 </w:t>
      </w:r>
      <w:proofErr w:type="spellStart"/>
      <w:r w:rsidRPr="00DF5FF6">
        <w:rPr>
          <w:rFonts w:ascii="Arial" w:hAnsi="Arial" w:cs="Arial"/>
          <w:color w:val="000000"/>
        </w:rPr>
        <w:t>кв.м</w:t>
      </w:r>
      <w:proofErr w:type="spellEnd"/>
      <w:r w:rsidRPr="00DF5FF6">
        <w:rPr>
          <w:rFonts w:ascii="Arial" w:hAnsi="Arial" w:cs="Arial"/>
          <w:color w:val="000000"/>
        </w:rPr>
        <w:t xml:space="preserve">. – 16 квартир, общей площадью 979,20 </w:t>
      </w:r>
      <w:proofErr w:type="spellStart"/>
      <w:r w:rsidRPr="00DF5FF6">
        <w:rPr>
          <w:rFonts w:ascii="Arial" w:hAnsi="Arial" w:cs="Arial"/>
          <w:color w:val="000000"/>
        </w:rPr>
        <w:t>кв.м</w:t>
      </w:r>
      <w:proofErr w:type="spellEnd"/>
      <w:r w:rsidRPr="00DF5FF6">
        <w:rPr>
          <w:rFonts w:ascii="Arial" w:hAnsi="Arial" w:cs="Arial"/>
          <w:color w:val="000000"/>
        </w:rPr>
        <w:t>.</w:t>
      </w:r>
      <w:r w:rsidRPr="00DF5FF6">
        <w:rPr>
          <w:rFonts w:ascii="Arial" w:hAnsi="Arial" w:cs="Arial"/>
          <w:color w:val="000000"/>
        </w:rPr>
        <w:br/>
        <w:t xml:space="preserve">площадью 61,90 </w:t>
      </w:r>
      <w:proofErr w:type="spellStart"/>
      <w:r w:rsidRPr="00DF5FF6">
        <w:rPr>
          <w:rFonts w:ascii="Arial" w:hAnsi="Arial" w:cs="Arial"/>
          <w:color w:val="000000"/>
        </w:rPr>
        <w:t>кв.м</w:t>
      </w:r>
      <w:proofErr w:type="spellEnd"/>
      <w:r w:rsidRPr="00DF5FF6">
        <w:rPr>
          <w:rFonts w:ascii="Arial" w:hAnsi="Arial" w:cs="Arial"/>
          <w:color w:val="000000"/>
        </w:rPr>
        <w:t xml:space="preserve">. – 15 квартир, общей площадью 928,50 </w:t>
      </w:r>
      <w:proofErr w:type="spellStart"/>
      <w:r w:rsidRPr="00DF5FF6">
        <w:rPr>
          <w:rFonts w:ascii="Arial" w:hAnsi="Arial" w:cs="Arial"/>
          <w:color w:val="000000"/>
        </w:rPr>
        <w:t>кв.м</w:t>
      </w:r>
      <w:proofErr w:type="spellEnd"/>
      <w:r w:rsidRPr="00DF5FF6">
        <w:rPr>
          <w:rFonts w:ascii="Arial" w:hAnsi="Arial" w:cs="Arial"/>
          <w:color w:val="000000"/>
        </w:rPr>
        <w:t>.</w:t>
      </w:r>
      <w:r w:rsidRPr="00DF5FF6">
        <w:rPr>
          <w:rFonts w:ascii="Arial" w:hAnsi="Arial" w:cs="Arial"/>
          <w:color w:val="000000"/>
        </w:rPr>
        <w:br/>
        <w:t xml:space="preserve">площадью 63,10 </w:t>
      </w:r>
      <w:proofErr w:type="spellStart"/>
      <w:r w:rsidRPr="00DF5FF6">
        <w:rPr>
          <w:rFonts w:ascii="Arial" w:hAnsi="Arial" w:cs="Arial"/>
          <w:color w:val="000000"/>
        </w:rPr>
        <w:t>кв.м</w:t>
      </w:r>
      <w:proofErr w:type="spellEnd"/>
      <w:r w:rsidRPr="00DF5FF6">
        <w:rPr>
          <w:rFonts w:ascii="Arial" w:hAnsi="Arial" w:cs="Arial"/>
          <w:color w:val="000000"/>
        </w:rPr>
        <w:t xml:space="preserve">. – 15 квартир, общей площадью 946,50 </w:t>
      </w:r>
      <w:proofErr w:type="spellStart"/>
      <w:r w:rsidRPr="00DF5FF6">
        <w:rPr>
          <w:rFonts w:ascii="Arial" w:hAnsi="Arial" w:cs="Arial"/>
          <w:color w:val="000000"/>
        </w:rPr>
        <w:t>кв.м</w:t>
      </w:r>
      <w:proofErr w:type="spellEnd"/>
      <w:r w:rsidRPr="00DF5FF6">
        <w:rPr>
          <w:rFonts w:ascii="Arial" w:hAnsi="Arial" w:cs="Arial"/>
          <w:color w:val="000000"/>
        </w:rPr>
        <w:t>.</w:t>
      </w:r>
      <w:r w:rsidRPr="00DF5FF6">
        <w:rPr>
          <w:rFonts w:ascii="Arial" w:hAnsi="Arial" w:cs="Arial"/>
          <w:color w:val="000000"/>
        </w:rPr>
        <w:br/>
        <w:t xml:space="preserve">площадью 69,80 </w:t>
      </w:r>
      <w:proofErr w:type="spellStart"/>
      <w:r w:rsidRPr="00DF5FF6">
        <w:rPr>
          <w:rFonts w:ascii="Arial" w:hAnsi="Arial" w:cs="Arial"/>
          <w:color w:val="000000"/>
        </w:rPr>
        <w:t>кв.м</w:t>
      </w:r>
      <w:proofErr w:type="spellEnd"/>
      <w:r w:rsidRPr="00DF5FF6">
        <w:rPr>
          <w:rFonts w:ascii="Arial" w:hAnsi="Arial" w:cs="Arial"/>
          <w:color w:val="000000"/>
        </w:rPr>
        <w:t xml:space="preserve">. – 15 квартир, общей площадью 1047,00 </w:t>
      </w:r>
      <w:proofErr w:type="spellStart"/>
      <w:r w:rsidRPr="00DF5FF6">
        <w:rPr>
          <w:rFonts w:ascii="Arial" w:hAnsi="Arial" w:cs="Arial"/>
          <w:color w:val="000000"/>
        </w:rPr>
        <w:t>кв.м</w:t>
      </w:r>
      <w:proofErr w:type="spellEnd"/>
      <w:r w:rsidRPr="00DF5FF6">
        <w:rPr>
          <w:rFonts w:ascii="Arial" w:hAnsi="Arial" w:cs="Arial"/>
          <w:color w:val="000000"/>
        </w:rPr>
        <w:t>.</w:t>
      </w:r>
      <w:r w:rsidRPr="00DF5FF6">
        <w:rPr>
          <w:rFonts w:ascii="Arial" w:hAnsi="Arial" w:cs="Arial"/>
          <w:color w:val="000000"/>
        </w:rPr>
        <w:br/>
        <w:t xml:space="preserve">площадью 70,20 </w:t>
      </w:r>
      <w:proofErr w:type="spellStart"/>
      <w:r w:rsidRPr="00DF5FF6">
        <w:rPr>
          <w:rFonts w:ascii="Arial" w:hAnsi="Arial" w:cs="Arial"/>
          <w:color w:val="000000"/>
        </w:rPr>
        <w:t>кв.м</w:t>
      </w:r>
      <w:proofErr w:type="spellEnd"/>
      <w:r w:rsidRPr="00DF5FF6">
        <w:rPr>
          <w:rFonts w:ascii="Arial" w:hAnsi="Arial" w:cs="Arial"/>
          <w:color w:val="000000"/>
        </w:rPr>
        <w:t xml:space="preserve">. – 15 квартир, общей площадью 1053,00 </w:t>
      </w:r>
      <w:proofErr w:type="spellStart"/>
      <w:r w:rsidRPr="00DF5FF6">
        <w:rPr>
          <w:rFonts w:ascii="Arial" w:hAnsi="Arial" w:cs="Arial"/>
          <w:color w:val="000000"/>
        </w:rPr>
        <w:t>кв.м</w:t>
      </w:r>
      <w:proofErr w:type="spellEnd"/>
      <w:r w:rsidRPr="00DF5FF6">
        <w:rPr>
          <w:rFonts w:ascii="Arial" w:hAnsi="Arial" w:cs="Arial"/>
          <w:color w:val="000000"/>
        </w:rPr>
        <w:t>.</w:t>
      </w:r>
      <w:r w:rsidRPr="00DF5FF6">
        <w:rPr>
          <w:rFonts w:ascii="Arial" w:hAnsi="Arial" w:cs="Arial"/>
          <w:color w:val="000000"/>
        </w:rPr>
        <w:br/>
        <w:t xml:space="preserve">площадью 77,10 </w:t>
      </w:r>
      <w:proofErr w:type="spellStart"/>
      <w:r w:rsidRPr="00DF5FF6">
        <w:rPr>
          <w:rFonts w:ascii="Arial" w:hAnsi="Arial" w:cs="Arial"/>
          <w:color w:val="000000"/>
        </w:rPr>
        <w:t>кв.м</w:t>
      </w:r>
      <w:proofErr w:type="spellEnd"/>
      <w:r w:rsidRPr="00DF5FF6">
        <w:rPr>
          <w:rFonts w:ascii="Arial" w:hAnsi="Arial" w:cs="Arial"/>
          <w:color w:val="000000"/>
        </w:rPr>
        <w:t xml:space="preserve">. – 1 квартира, общей площадью 77,10 </w:t>
      </w:r>
      <w:proofErr w:type="spellStart"/>
      <w:r w:rsidRPr="00DF5FF6">
        <w:rPr>
          <w:rFonts w:ascii="Arial" w:hAnsi="Arial" w:cs="Arial"/>
          <w:color w:val="000000"/>
        </w:rPr>
        <w:t>кв.м</w:t>
      </w:r>
      <w:proofErr w:type="spellEnd"/>
      <w:r w:rsidRPr="00DF5FF6">
        <w:rPr>
          <w:rFonts w:ascii="Arial" w:hAnsi="Arial" w:cs="Arial"/>
          <w:color w:val="000000"/>
        </w:rPr>
        <w:t>.</w:t>
      </w:r>
      <w:r w:rsidRPr="00DF5FF6">
        <w:rPr>
          <w:rFonts w:ascii="Arial" w:hAnsi="Arial" w:cs="Arial"/>
          <w:color w:val="000000"/>
        </w:rPr>
        <w:br/>
        <w:t xml:space="preserve">площадью 77,70 </w:t>
      </w:r>
      <w:proofErr w:type="spellStart"/>
      <w:r w:rsidRPr="00DF5FF6">
        <w:rPr>
          <w:rFonts w:ascii="Arial" w:hAnsi="Arial" w:cs="Arial"/>
          <w:color w:val="000000"/>
        </w:rPr>
        <w:t>кв.м</w:t>
      </w:r>
      <w:proofErr w:type="spellEnd"/>
      <w:r w:rsidRPr="00DF5FF6">
        <w:rPr>
          <w:rFonts w:ascii="Arial" w:hAnsi="Arial" w:cs="Arial"/>
          <w:color w:val="000000"/>
        </w:rPr>
        <w:t xml:space="preserve">. – 46 квартир, общей площадью 3574,20 </w:t>
      </w:r>
      <w:proofErr w:type="spellStart"/>
      <w:r w:rsidRPr="00DF5FF6">
        <w:rPr>
          <w:rFonts w:ascii="Arial" w:hAnsi="Arial" w:cs="Arial"/>
          <w:color w:val="000000"/>
        </w:rPr>
        <w:t>кв.м</w:t>
      </w:r>
      <w:proofErr w:type="spellEnd"/>
      <w:r w:rsidRPr="00DF5FF6">
        <w:rPr>
          <w:rFonts w:ascii="Arial" w:hAnsi="Arial" w:cs="Arial"/>
          <w:color w:val="000000"/>
        </w:rPr>
        <w:t>.</w:t>
      </w:r>
      <w:r w:rsidRPr="00DF5FF6">
        <w:rPr>
          <w:rFonts w:ascii="Arial" w:hAnsi="Arial" w:cs="Arial"/>
          <w:color w:val="000000"/>
        </w:rPr>
        <w:br/>
        <w:t xml:space="preserve">площадью 78,20 </w:t>
      </w:r>
      <w:proofErr w:type="spellStart"/>
      <w:r w:rsidRPr="00DF5FF6">
        <w:rPr>
          <w:rFonts w:ascii="Arial" w:hAnsi="Arial" w:cs="Arial"/>
          <w:color w:val="000000"/>
        </w:rPr>
        <w:t>кв.м</w:t>
      </w:r>
      <w:proofErr w:type="spellEnd"/>
      <w:r w:rsidRPr="00DF5FF6">
        <w:rPr>
          <w:rFonts w:ascii="Arial" w:hAnsi="Arial" w:cs="Arial"/>
          <w:color w:val="000000"/>
        </w:rPr>
        <w:t xml:space="preserve">. – 15 квартир, общей площадью 1173,00 </w:t>
      </w:r>
      <w:proofErr w:type="spellStart"/>
      <w:r w:rsidRPr="00DF5FF6">
        <w:rPr>
          <w:rFonts w:ascii="Arial" w:hAnsi="Arial" w:cs="Arial"/>
          <w:color w:val="000000"/>
        </w:rPr>
        <w:t>кв.м</w:t>
      </w:r>
      <w:proofErr w:type="spellEnd"/>
      <w:r w:rsidRPr="00DF5FF6">
        <w:rPr>
          <w:rFonts w:ascii="Arial" w:hAnsi="Arial" w:cs="Arial"/>
          <w:color w:val="000000"/>
        </w:rPr>
        <w:t>.</w:t>
      </w:r>
      <w:r w:rsidRPr="00DF5FF6">
        <w:rPr>
          <w:rFonts w:ascii="Arial" w:hAnsi="Arial" w:cs="Arial"/>
          <w:color w:val="000000"/>
        </w:rPr>
        <w:br/>
        <w:t xml:space="preserve">площадью 78,70 </w:t>
      </w:r>
      <w:proofErr w:type="spellStart"/>
      <w:r w:rsidRPr="00DF5FF6">
        <w:rPr>
          <w:rFonts w:ascii="Arial" w:hAnsi="Arial" w:cs="Arial"/>
          <w:color w:val="000000"/>
        </w:rPr>
        <w:t>кв.м</w:t>
      </w:r>
      <w:proofErr w:type="spellEnd"/>
      <w:r w:rsidRPr="00DF5FF6">
        <w:rPr>
          <w:rFonts w:ascii="Arial" w:hAnsi="Arial" w:cs="Arial"/>
          <w:color w:val="000000"/>
        </w:rPr>
        <w:t xml:space="preserve">. – 16 квартир, общей площадью 1269,00 </w:t>
      </w:r>
      <w:proofErr w:type="spellStart"/>
      <w:r w:rsidRPr="00DF5FF6">
        <w:rPr>
          <w:rFonts w:ascii="Arial" w:hAnsi="Arial" w:cs="Arial"/>
          <w:color w:val="000000"/>
        </w:rPr>
        <w:t>кв.м</w:t>
      </w:r>
      <w:proofErr w:type="spellEnd"/>
      <w:r w:rsidRPr="00DF5FF6">
        <w:rPr>
          <w:rFonts w:ascii="Arial" w:hAnsi="Arial" w:cs="Arial"/>
          <w:color w:val="000000"/>
        </w:rPr>
        <w:t>.</w:t>
      </w:r>
      <w:r w:rsidRPr="00DF5FF6">
        <w:rPr>
          <w:rFonts w:ascii="Arial" w:hAnsi="Arial" w:cs="Arial"/>
          <w:color w:val="000000"/>
        </w:rPr>
        <w:br/>
        <w:t xml:space="preserve">площадью 84,60 </w:t>
      </w:r>
      <w:proofErr w:type="spellStart"/>
      <w:r w:rsidRPr="00DF5FF6">
        <w:rPr>
          <w:rFonts w:ascii="Arial" w:hAnsi="Arial" w:cs="Arial"/>
          <w:color w:val="000000"/>
        </w:rPr>
        <w:t>кв.м</w:t>
      </w:r>
      <w:proofErr w:type="spellEnd"/>
      <w:r w:rsidRPr="00DF5FF6">
        <w:rPr>
          <w:rFonts w:ascii="Arial" w:hAnsi="Arial" w:cs="Arial"/>
          <w:color w:val="000000"/>
        </w:rPr>
        <w:t xml:space="preserve">. – 15 квартир, общей площадью 1269,00 </w:t>
      </w:r>
      <w:proofErr w:type="spellStart"/>
      <w:r w:rsidRPr="00DF5FF6">
        <w:rPr>
          <w:rFonts w:ascii="Arial" w:hAnsi="Arial" w:cs="Arial"/>
          <w:color w:val="000000"/>
        </w:rPr>
        <w:t>кв.м</w:t>
      </w:r>
      <w:proofErr w:type="spellEnd"/>
      <w:r w:rsidRPr="00DF5FF6">
        <w:rPr>
          <w:rFonts w:ascii="Arial" w:hAnsi="Arial" w:cs="Arial"/>
          <w:color w:val="000000"/>
        </w:rPr>
        <w:t>.</w:t>
      </w:r>
      <w:r w:rsidRPr="00DF5FF6">
        <w:rPr>
          <w:rFonts w:ascii="Arial" w:hAnsi="Arial" w:cs="Arial"/>
          <w:color w:val="000000"/>
        </w:rPr>
        <w:br/>
      </w:r>
      <w:r w:rsidRPr="00DF5FF6">
        <w:rPr>
          <w:rFonts w:ascii="Arial" w:hAnsi="Arial" w:cs="Arial"/>
          <w:color w:val="000000"/>
        </w:rPr>
        <w:br/>
        <w:t xml:space="preserve">Трёхкомнатных квартир - 49, общей площадью </w:t>
      </w:r>
      <w:proofErr w:type="spellStart"/>
      <w:r w:rsidRPr="00DF5FF6">
        <w:rPr>
          <w:rFonts w:ascii="Arial" w:hAnsi="Arial" w:cs="Arial"/>
          <w:color w:val="000000"/>
        </w:rPr>
        <w:t>4662,10кв.м</w:t>
      </w:r>
      <w:proofErr w:type="spellEnd"/>
      <w:r w:rsidRPr="00DF5FF6">
        <w:rPr>
          <w:rFonts w:ascii="Arial" w:hAnsi="Arial" w:cs="Arial"/>
          <w:color w:val="000000"/>
        </w:rPr>
        <w:t>.</w:t>
      </w:r>
      <w:r w:rsidRPr="00DF5FF6">
        <w:rPr>
          <w:rFonts w:ascii="Arial" w:hAnsi="Arial" w:cs="Arial"/>
          <w:color w:val="000000"/>
        </w:rPr>
        <w:br/>
      </w:r>
      <w:r w:rsidRPr="00DF5FF6">
        <w:rPr>
          <w:rFonts w:ascii="Arial" w:hAnsi="Arial" w:cs="Arial"/>
          <w:color w:val="000000"/>
        </w:rPr>
        <w:br/>
        <w:t>Из них:</w:t>
      </w:r>
      <w:r w:rsidRPr="00DF5FF6">
        <w:rPr>
          <w:rFonts w:ascii="Arial" w:hAnsi="Arial" w:cs="Arial"/>
          <w:color w:val="000000"/>
        </w:rPr>
        <w:br/>
        <w:t xml:space="preserve">площадью 90,40 </w:t>
      </w:r>
      <w:proofErr w:type="spellStart"/>
      <w:r w:rsidRPr="00DF5FF6">
        <w:rPr>
          <w:rFonts w:ascii="Arial" w:hAnsi="Arial" w:cs="Arial"/>
          <w:color w:val="000000"/>
        </w:rPr>
        <w:t>кв.м</w:t>
      </w:r>
      <w:proofErr w:type="spellEnd"/>
      <w:r w:rsidRPr="00DF5FF6">
        <w:rPr>
          <w:rFonts w:ascii="Arial" w:hAnsi="Arial" w:cs="Arial"/>
          <w:color w:val="000000"/>
        </w:rPr>
        <w:t xml:space="preserve">. – 1 квартира, общей площадью 90,40 </w:t>
      </w:r>
      <w:proofErr w:type="spellStart"/>
      <w:r w:rsidRPr="00DF5FF6">
        <w:rPr>
          <w:rFonts w:ascii="Arial" w:hAnsi="Arial" w:cs="Arial"/>
          <w:color w:val="000000"/>
        </w:rPr>
        <w:t>кв.м</w:t>
      </w:r>
      <w:proofErr w:type="spellEnd"/>
      <w:r w:rsidRPr="00DF5FF6">
        <w:rPr>
          <w:rFonts w:ascii="Arial" w:hAnsi="Arial" w:cs="Arial"/>
          <w:color w:val="000000"/>
        </w:rPr>
        <w:t>.</w:t>
      </w:r>
      <w:r w:rsidRPr="00DF5FF6">
        <w:rPr>
          <w:rFonts w:ascii="Arial" w:hAnsi="Arial" w:cs="Arial"/>
          <w:color w:val="000000"/>
        </w:rPr>
        <w:br/>
        <w:t xml:space="preserve">площадью 92,30 </w:t>
      </w:r>
      <w:proofErr w:type="spellStart"/>
      <w:r w:rsidRPr="00DF5FF6">
        <w:rPr>
          <w:rFonts w:ascii="Arial" w:hAnsi="Arial" w:cs="Arial"/>
          <w:color w:val="000000"/>
        </w:rPr>
        <w:t>кв.м</w:t>
      </w:r>
      <w:proofErr w:type="spellEnd"/>
      <w:r w:rsidRPr="00DF5FF6">
        <w:rPr>
          <w:rFonts w:ascii="Arial" w:hAnsi="Arial" w:cs="Arial"/>
          <w:color w:val="000000"/>
        </w:rPr>
        <w:t xml:space="preserve">. – 1 квартира, общей площадью 92,30 </w:t>
      </w:r>
      <w:proofErr w:type="spellStart"/>
      <w:r w:rsidRPr="00DF5FF6">
        <w:rPr>
          <w:rFonts w:ascii="Arial" w:hAnsi="Arial" w:cs="Arial"/>
          <w:color w:val="000000"/>
        </w:rPr>
        <w:t>кв.м</w:t>
      </w:r>
      <w:proofErr w:type="spellEnd"/>
      <w:r w:rsidRPr="00DF5FF6">
        <w:rPr>
          <w:rFonts w:ascii="Arial" w:hAnsi="Arial" w:cs="Arial"/>
          <w:color w:val="000000"/>
        </w:rPr>
        <w:t>.</w:t>
      </w:r>
      <w:r w:rsidRPr="00DF5FF6">
        <w:rPr>
          <w:rFonts w:ascii="Arial" w:hAnsi="Arial" w:cs="Arial"/>
          <w:color w:val="000000"/>
        </w:rPr>
        <w:br/>
        <w:t xml:space="preserve">площадью 94,20 </w:t>
      </w:r>
      <w:proofErr w:type="spellStart"/>
      <w:r w:rsidRPr="00DF5FF6">
        <w:rPr>
          <w:rFonts w:ascii="Arial" w:hAnsi="Arial" w:cs="Arial"/>
          <w:color w:val="000000"/>
        </w:rPr>
        <w:t>кв.м</w:t>
      </w:r>
      <w:proofErr w:type="spellEnd"/>
      <w:r w:rsidRPr="00DF5FF6">
        <w:rPr>
          <w:rFonts w:ascii="Arial" w:hAnsi="Arial" w:cs="Arial"/>
          <w:color w:val="000000"/>
        </w:rPr>
        <w:t xml:space="preserve">. – 16 квартир, общей площадью 1507,20 </w:t>
      </w:r>
      <w:proofErr w:type="spellStart"/>
      <w:r w:rsidRPr="00DF5FF6">
        <w:rPr>
          <w:rFonts w:ascii="Arial" w:hAnsi="Arial" w:cs="Arial"/>
          <w:color w:val="000000"/>
        </w:rPr>
        <w:t>кв.м</w:t>
      </w:r>
      <w:proofErr w:type="spellEnd"/>
      <w:r w:rsidRPr="00DF5FF6">
        <w:rPr>
          <w:rFonts w:ascii="Arial" w:hAnsi="Arial" w:cs="Arial"/>
          <w:color w:val="000000"/>
        </w:rPr>
        <w:t>.</w:t>
      </w:r>
      <w:r w:rsidRPr="00DF5FF6">
        <w:rPr>
          <w:rFonts w:ascii="Arial" w:hAnsi="Arial" w:cs="Arial"/>
          <w:color w:val="000000"/>
        </w:rPr>
        <w:br/>
        <w:t xml:space="preserve">площадью 95,20 </w:t>
      </w:r>
      <w:proofErr w:type="spellStart"/>
      <w:r w:rsidRPr="00DF5FF6">
        <w:rPr>
          <w:rFonts w:ascii="Arial" w:hAnsi="Arial" w:cs="Arial"/>
          <w:color w:val="000000"/>
        </w:rPr>
        <w:t>кв.м</w:t>
      </w:r>
      <w:proofErr w:type="spellEnd"/>
      <w:r w:rsidRPr="00DF5FF6">
        <w:rPr>
          <w:rFonts w:ascii="Arial" w:hAnsi="Arial" w:cs="Arial"/>
          <w:color w:val="000000"/>
        </w:rPr>
        <w:t xml:space="preserve">. – 16 квартир, общей площадью 1523,20 </w:t>
      </w:r>
      <w:proofErr w:type="spellStart"/>
      <w:r w:rsidRPr="00DF5FF6">
        <w:rPr>
          <w:rFonts w:ascii="Arial" w:hAnsi="Arial" w:cs="Arial"/>
          <w:color w:val="000000"/>
        </w:rPr>
        <w:t>кв.м</w:t>
      </w:r>
      <w:proofErr w:type="spellEnd"/>
      <w:r w:rsidRPr="00DF5FF6">
        <w:rPr>
          <w:rFonts w:ascii="Arial" w:hAnsi="Arial" w:cs="Arial"/>
          <w:color w:val="000000"/>
        </w:rPr>
        <w:t>.</w:t>
      </w:r>
      <w:r w:rsidRPr="00DF5FF6">
        <w:rPr>
          <w:rFonts w:ascii="Arial" w:hAnsi="Arial" w:cs="Arial"/>
          <w:color w:val="000000"/>
        </w:rPr>
        <w:br/>
        <w:t xml:space="preserve">площадью 96,60 </w:t>
      </w:r>
      <w:proofErr w:type="spellStart"/>
      <w:r w:rsidRPr="00DF5FF6">
        <w:rPr>
          <w:rFonts w:ascii="Arial" w:hAnsi="Arial" w:cs="Arial"/>
          <w:color w:val="000000"/>
        </w:rPr>
        <w:t>кв.м</w:t>
      </w:r>
      <w:proofErr w:type="spellEnd"/>
      <w:r w:rsidRPr="00DF5FF6">
        <w:rPr>
          <w:rFonts w:ascii="Arial" w:hAnsi="Arial" w:cs="Arial"/>
          <w:color w:val="000000"/>
        </w:rPr>
        <w:t xml:space="preserve">. – 15 квартир, общей площадью 1449,00 </w:t>
      </w:r>
      <w:proofErr w:type="spellStart"/>
      <w:r w:rsidRPr="00DF5FF6">
        <w:rPr>
          <w:rFonts w:ascii="Arial" w:hAnsi="Arial" w:cs="Arial"/>
          <w:color w:val="000000"/>
        </w:rPr>
        <w:t>кв.м</w:t>
      </w:r>
      <w:proofErr w:type="spellEnd"/>
      <w:r w:rsidRPr="00DF5FF6">
        <w:rPr>
          <w:rFonts w:ascii="Arial" w:hAnsi="Arial" w:cs="Arial"/>
          <w:color w:val="000000"/>
        </w:rPr>
        <w:t>.</w:t>
      </w:r>
      <w:r w:rsidRPr="00DF5FF6">
        <w:rPr>
          <w:rFonts w:ascii="Arial" w:hAnsi="Arial" w:cs="Arial"/>
          <w:color w:val="000000"/>
        </w:rPr>
        <w:br/>
      </w:r>
      <w:r w:rsidRPr="00DF5FF6">
        <w:rPr>
          <w:rFonts w:ascii="Arial" w:hAnsi="Arial" w:cs="Arial"/>
          <w:color w:val="000000"/>
        </w:rPr>
        <w:br/>
        <w:t xml:space="preserve">Нежилые помещения: общая площадь 2345,2 </w:t>
      </w:r>
      <w:proofErr w:type="spellStart"/>
      <w:r w:rsidRPr="00DF5FF6">
        <w:rPr>
          <w:rFonts w:ascii="Arial" w:hAnsi="Arial" w:cs="Arial"/>
          <w:color w:val="000000"/>
        </w:rPr>
        <w:t>кв.м</w:t>
      </w:r>
      <w:proofErr w:type="spellEnd"/>
      <w:r w:rsidRPr="00DF5FF6">
        <w:rPr>
          <w:rFonts w:ascii="Arial" w:hAnsi="Arial" w:cs="Arial"/>
          <w:color w:val="000000"/>
        </w:rPr>
        <w:t>.</w:t>
      </w:r>
      <w:r w:rsidRPr="00DF5FF6">
        <w:rPr>
          <w:rFonts w:ascii="Arial" w:hAnsi="Arial" w:cs="Arial"/>
          <w:color w:val="000000"/>
        </w:rPr>
        <w:br/>
        <w:t>из них:</w:t>
      </w:r>
      <w:r w:rsidRPr="00DF5FF6">
        <w:rPr>
          <w:rFonts w:ascii="Arial" w:hAnsi="Arial" w:cs="Arial"/>
          <w:color w:val="000000"/>
        </w:rPr>
        <w:br/>
        <w:t xml:space="preserve">встроено-пристроенный детский сад площадью 2274,5 </w:t>
      </w:r>
      <w:proofErr w:type="spellStart"/>
      <w:r w:rsidRPr="00DF5FF6">
        <w:rPr>
          <w:rFonts w:ascii="Arial" w:hAnsi="Arial" w:cs="Arial"/>
          <w:color w:val="000000"/>
        </w:rPr>
        <w:t>кв.м</w:t>
      </w:r>
      <w:proofErr w:type="spellEnd"/>
      <w:r w:rsidRPr="00DF5FF6">
        <w:rPr>
          <w:rFonts w:ascii="Arial" w:hAnsi="Arial" w:cs="Arial"/>
          <w:color w:val="000000"/>
        </w:rPr>
        <w:t>. – 1</w:t>
      </w:r>
      <w:r w:rsidRPr="00DF5FF6">
        <w:rPr>
          <w:rFonts w:ascii="Arial" w:hAnsi="Arial" w:cs="Arial"/>
          <w:color w:val="000000"/>
        </w:rPr>
        <w:br/>
        <w:t xml:space="preserve">техническое помещение 61,4 </w:t>
      </w:r>
      <w:proofErr w:type="spellStart"/>
      <w:r w:rsidRPr="00DF5FF6">
        <w:rPr>
          <w:rFonts w:ascii="Arial" w:hAnsi="Arial" w:cs="Arial"/>
          <w:color w:val="000000"/>
        </w:rPr>
        <w:t>кв.м</w:t>
      </w:r>
      <w:proofErr w:type="spellEnd"/>
      <w:r w:rsidRPr="00DF5FF6">
        <w:rPr>
          <w:rFonts w:ascii="Arial" w:hAnsi="Arial" w:cs="Arial"/>
          <w:color w:val="000000"/>
        </w:rPr>
        <w:t>. – 1</w:t>
      </w:r>
      <w:r w:rsidRPr="00DF5FF6">
        <w:rPr>
          <w:rFonts w:ascii="Arial" w:hAnsi="Arial" w:cs="Arial"/>
          <w:color w:val="000000"/>
        </w:rPr>
        <w:br/>
        <w:t xml:space="preserve">помещение коллективного приема ТВ площадью 9,3 </w:t>
      </w:r>
      <w:proofErr w:type="spellStart"/>
      <w:r w:rsidRPr="00DF5FF6">
        <w:rPr>
          <w:rFonts w:ascii="Arial" w:hAnsi="Arial" w:cs="Arial"/>
          <w:color w:val="000000"/>
        </w:rPr>
        <w:t>кв.м</w:t>
      </w:r>
      <w:proofErr w:type="spellEnd"/>
      <w:r w:rsidRPr="00DF5FF6">
        <w:rPr>
          <w:rFonts w:ascii="Arial" w:hAnsi="Arial" w:cs="Arial"/>
          <w:color w:val="000000"/>
        </w:rPr>
        <w:t>. – 1 </w:t>
      </w:r>
      <w:r w:rsidRPr="00DF5FF6">
        <w:rPr>
          <w:rFonts w:ascii="Arial" w:hAnsi="Arial" w:cs="Arial"/>
          <w:color w:val="000000"/>
        </w:rPr>
        <w:br/>
        <w:t>Технические характеристики жилого помещения: В каждой квартире предусмотрен необходимый набор помещений, остекленные лоджии/балконы, стяжка и гидроизоляция полов в санузлах, полная электрическая разводка с установкой оконечных устройств, рядом с лифтовым холлом на каждом этаже – мусоропровод. В жилых помещениях производится оштукатуривание лицевых кирпичных стен.</w:t>
      </w:r>
      <w:r w:rsidRPr="00DF5FF6">
        <w:rPr>
          <w:rFonts w:ascii="Arial" w:hAnsi="Arial" w:cs="Arial"/>
          <w:color w:val="000000"/>
        </w:rPr>
        <w:br/>
        <w:t>Технические характеристики нежилого помещения: Встроено-пристроенный детский </w:t>
      </w:r>
      <w:r w:rsidRPr="00DF5FF6">
        <w:rPr>
          <w:rFonts w:ascii="Arial" w:hAnsi="Arial" w:cs="Arial"/>
          <w:color w:val="000000"/>
        </w:rPr>
        <w:br/>
        <w:t xml:space="preserve">сад имеет отдельный вход с внешней стороны дома и отдельные входы с внутренней стороны дома. Помещения детского сада в составе: групповые помещения, помещения для занятий с детьми, медицинский блок, </w:t>
      </w:r>
      <w:proofErr w:type="spellStart"/>
      <w:r w:rsidRPr="00DF5FF6">
        <w:rPr>
          <w:rFonts w:ascii="Arial" w:hAnsi="Arial" w:cs="Arial"/>
          <w:color w:val="000000"/>
        </w:rPr>
        <w:t>постирочная</w:t>
      </w:r>
      <w:proofErr w:type="spellEnd"/>
      <w:r w:rsidRPr="00DF5FF6">
        <w:rPr>
          <w:rFonts w:ascii="Arial" w:hAnsi="Arial" w:cs="Arial"/>
          <w:color w:val="000000"/>
        </w:rPr>
        <w:t>, пищеблок, административно-хозяйственный блок.</w:t>
      </w:r>
      <w:r w:rsidRPr="00DF5FF6">
        <w:rPr>
          <w:rFonts w:ascii="Arial" w:hAnsi="Arial" w:cs="Arial"/>
          <w:color w:val="000000"/>
        </w:rPr>
        <w:br/>
        <w:t>Во всех нежилых помещениях предусмотрена отделка согласно СНиП и полная комплектация необходимым оборудованием.</w:t>
      </w:r>
      <w:r w:rsidRPr="00DF5FF6">
        <w:rPr>
          <w:rFonts w:ascii="Arial" w:hAnsi="Arial" w:cs="Arial"/>
          <w:color w:val="000000"/>
        </w:rPr>
        <w:br/>
        <w:t>Технические характеристики: конструкция - монолитный железобетон, наружные стены – кирпичная кладка.</w:t>
      </w:r>
      <w:r w:rsidRPr="00DF5FF6">
        <w:rPr>
          <w:rFonts w:ascii="Arial" w:hAnsi="Arial" w:cs="Arial"/>
          <w:color w:val="000000"/>
        </w:rPr>
        <w:br/>
      </w:r>
      <w:r w:rsidRPr="00DF5FF6">
        <w:rPr>
          <w:rFonts w:ascii="Arial" w:hAnsi="Arial" w:cs="Arial"/>
          <w:color w:val="000000"/>
        </w:rPr>
        <w:br/>
      </w:r>
      <w:r w:rsidRPr="00DF5FF6">
        <w:rPr>
          <w:rFonts w:ascii="Arial" w:hAnsi="Arial" w:cs="Arial"/>
          <w:b/>
          <w:bCs/>
          <w:color w:val="000000"/>
        </w:rPr>
        <w:t>2.6. Информация о нежилых помещениях.</w:t>
      </w:r>
      <w:r w:rsidRPr="00DF5FF6">
        <w:rPr>
          <w:rFonts w:ascii="Arial" w:hAnsi="Arial" w:cs="Arial"/>
          <w:color w:val="000000"/>
        </w:rPr>
        <w:br/>
        <w:t>Функциональное назначение: техническое помещение, помещение коллективного приема ТВ, встроено-пристроенный детский сад.</w:t>
      </w:r>
      <w:r w:rsidRPr="00DF5FF6">
        <w:rPr>
          <w:rFonts w:ascii="Arial" w:hAnsi="Arial" w:cs="Arial"/>
          <w:color w:val="000000"/>
        </w:rPr>
        <w:br/>
        <w:t>    </w:t>
      </w:r>
      <w:r w:rsidRPr="00DF5FF6">
        <w:rPr>
          <w:rFonts w:ascii="Arial" w:hAnsi="Arial" w:cs="Arial"/>
          <w:color w:val="000000"/>
        </w:rPr>
        <w:br/>
      </w:r>
      <w:r w:rsidRPr="00DF5FF6">
        <w:rPr>
          <w:rFonts w:ascii="Arial" w:hAnsi="Arial" w:cs="Arial"/>
          <w:b/>
          <w:bCs/>
          <w:color w:val="000000"/>
        </w:rPr>
        <w:t>2.7. Информация о составе общего имущества.</w:t>
      </w:r>
      <w:r w:rsidRPr="00DF5FF6">
        <w:rPr>
          <w:rFonts w:ascii="Arial" w:hAnsi="Arial" w:cs="Arial"/>
          <w:color w:val="000000"/>
        </w:rPr>
        <w:br/>
        <w:t>Лестничные клетки, лифтовые шахты, холлы, чердачные помещения, подвальные           помещения и т.д. в соответствии с действующим законодательством.</w:t>
      </w:r>
      <w:r w:rsidRPr="00DF5FF6">
        <w:rPr>
          <w:rFonts w:ascii="Arial" w:hAnsi="Arial" w:cs="Arial"/>
          <w:color w:val="000000"/>
        </w:rPr>
        <w:br/>
      </w:r>
      <w:r w:rsidRPr="00DF5FF6">
        <w:rPr>
          <w:rFonts w:ascii="Arial" w:hAnsi="Arial" w:cs="Arial"/>
          <w:color w:val="000000"/>
        </w:rPr>
        <w:br/>
      </w:r>
      <w:r w:rsidRPr="00DF5FF6">
        <w:rPr>
          <w:rFonts w:ascii="Arial" w:hAnsi="Arial" w:cs="Arial"/>
          <w:b/>
          <w:bCs/>
          <w:color w:val="000000"/>
        </w:rPr>
        <w:t>2.8. Информация о предполагаемом сроке получения разрешения на ввод в эксплуатацию жилого дома и об органе, уполномоченном в соответствии с законодательством о градостроительной деятельности на выдачу разрешения на ввод жилого дома в эксплуатацию.</w:t>
      </w:r>
      <w:r w:rsidRPr="00DF5FF6">
        <w:rPr>
          <w:rFonts w:ascii="Arial" w:hAnsi="Arial" w:cs="Arial"/>
          <w:color w:val="000000"/>
        </w:rPr>
        <w:br/>
        <w:t xml:space="preserve">Предполагаемый срок получения разрешения на ввод в эксплуатацию строящегося многоквартирного жилого дома: </w:t>
      </w:r>
      <w:proofErr w:type="spellStart"/>
      <w:r w:rsidRPr="00DF5FF6">
        <w:rPr>
          <w:rFonts w:ascii="Arial" w:hAnsi="Arial" w:cs="Arial"/>
          <w:color w:val="000000"/>
        </w:rPr>
        <w:t>III</w:t>
      </w:r>
      <w:proofErr w:type="spellEnd"/>
      <w:r w:rsidRPr="00DF5FF6">
        <w:rPr>
          <w:rFonts w:ascii="Arial" w:hAnsi="Arial" w:cs="Arial"/>
          <w:color w:val="000000"/>
        </w:rPr>
        <w:t xml:space="preserve"> квартал 2014 года.</w:t>
      </w:r>
      <w:r w:rsidRPr="00DF5FF6">
        <w:rPr>
          <w:rFonts w:ascii="Arial" w:hAnsi="Arial" w:cs="Arial"/>
          <w:color w:val="000000"/>
        </w:rPr>
        <w:br/>
        <w:t>Орган, уполномоченный в соответствии с законодательством о градостроительной деятельности на выдачу разрешения на ввод жилого дома в эксплуатацию: </w:t>
      </w:r>
      <w:r w:rsidRPr="00DF5FF6">
        <w:rPr>
          <w:rFonts w:ascii="Arial" w:hAnsi="Arial" w:cs="Arial"/>
          <w:color w:val="000000"/>
        </w:rPr>
        <w:br/>
        <w:t>Администрация городского округа Железнодорожный Московской области.</w:t>
      </w:r>
      <w:r w:rsidRPr="00DF5FF6">
        <w:rPr>
          <w:rFonts w:ascii="Arial" w:hAnsi="Arial" w:cs="Arial"/>
          <w:color w:val="000000"/>
        </w:rPr>
        <w:br/>
      </w:r>
      <w:r w:rsidRPr="00DF5FF6">
        <w:rPr>
          <w:rFonts w:ascii="Arial" w:hAnsi="Arial" w:cs="Arial"/>
          <w:color w:val="000000"/>
        </w:rPr>
        <w:br/>
      </w:r>
      <w:r w:rsidRPr="00DF5FF6">
        <w:rPr>
          <w:rFonts w:ascii="Arial" w:hAnsi="Arial" w:cs="Arial"/>
          <w:b/>
          <w:bCs/>
          <w:color w:val="000000"/>
        </w:rPr>
        <w:t>2.9. Информация о возможных финансовых и прочих рисках и их добровольном страховании.</w:t>
      </w:r>
      <w:r w:rsidRPr="00DF5FF6">
        <w:rPr>
          <w:rFonts w:ascii="Arial" w:hAnsi="Arial" w:cs="Arial"/>
          <w:color w:val="000000"/>
        </w:rPr>
        <w:br/>
        <w:t>Добровольное страхование имущества: </w:t>
      </w:r>
      <w:r w:rsidRPr="00DF5FF6">
        <w:rPr>
          <w:rFonts w:ascii="Arial" w:hAnsi="Arial" w:cs="Arial"/>
          <w:color w:val="000000"/>
        </w:rPr>
        <w:br/>
        <w:t>Страховой полис (договор) № 20-</w:t>
      </w:r>
      <w:proofErr w:type="spellStart"/>
      <w:r w:rsidRPr="00DF5FF6">
        <w:rPr>
          <w:rFonts w:ascii="Arial" w:hAnsi="Arial" w:cs="Arial"/>
          <w:color w:val="000000"/>
        </w:rPr>
        <w:t>СМР</w:t>
      </w:r>
      <w:proofErr w:type="spellEnd"/>
      <w:r w:rsidRPr="00DF5FF6">
        <w:rPr>
          <w:rFonts w:ascii="Arial" w:hAnsi="Arial" w:cs="Arial"/>
          <w:color w:val="000000"/>
        </w:rPr>
        <w:t>/2011 комбинированного страхования строительно-монтажных работ от 20 октября 2011 г.</w:t>
      </w:r>
      <w:r w:rsidRPr="00DF5FF6">
        <w:rPr>
          <w:rFonts w:ascii="Arial" w:hAnsi="Arial" w:cs="Arial"/>
          <w:color w:val="000000"/>
        </w:rPr>
        <w:br/>
      </w:r>
      <w:r w:rsidRPr="00DF5FF6">
        <w:rPr>
          <w:rFonts w:ascii="Arial" w:hAnsi="Arial" w:cs="Arial"/>
          <w:color w:val="000000"/>
        </w:rPr>
        <w:br/>
        <w:t>2.9.1. О планируемой стоимости (создания) многоквартирного дома:</w:t>
      </w:r>
      <w:r w:rsidRPr="00DF5FF6">
        <w:rPr>
          <w:rFonts w:ascii="Arial" w:hAnsi="Arial" w:cs="Arial"/>
          <w:color w:val="000000"/>
        </w:rPr>
        <w:br/>
        <w:t>Планируемая стоимость (создания) многоквартирного дома установлена на основании:</w:t>
      </w:r>
      <w:r w:rsidRPr="00DF5FF6">
        <w:rPr>
          <w:rFonts w:ascii="Arial" w:hAnsi="Arial" w:cs="Arial"/>
          <w:color w:val="000000"/>
        </w:rPr>
        <w:br/>
        <w:t>- заключенных застройщиком договоров, направленных на строительство объекта, на общую сумму 1 224 892 065 (Один миллиард двести двадцать четыре миллиона восемьсот девяносто две тысячи шестьдесят пять) рублей 54 копейки,</w:t>
      </w:r>
      <w:r w:rsidRPr="00DF5FF6">
        <w:rPr>
          <w:rFonts w:ascii="Arial" w:hAnsi="Arial" w:cs="Arial"/>
          <w:color w:val="000000"/>
        </w:rPr>
        <w:br/>
        <w:t>- расходов по добровольному страхованию строительно-монтажных работ в размере </w:t>
      </w:r>
      <w:r w:rsidRPr="00DF5FF6">
        <w:rPr>
          <w:rFonts w:ascii="Arial" w:hAnsi="Arial" w:cs="Arial"/>
          <w:color w:val="000000"/>
        </w:rPr>
        <w:br/>
        <w:t>52 292 130 (Пятьдесят два миллиона двести девяносто две тысячи сто тридцать) рублей 82 копейки</w:t>
      </w:r>
      <w:r w:rsidRPr="00DF5FF6">
        <w:rPr>
          <w:rFonts w:ascii="Arial" w:hAnsi="Arial" w:cs="Arial"/>
          <w:color w:val="000000"/>
        </w:rPr>
        <w:br/>
        <w:t>и составляет 1 277 184 196 (Один миллиард двести семьдесят семь миллионов сто восемьдесят четыре тысячи сто девяносто шесть) рублей 36 копеек.</w:t>
      </w:r>
      <w:r w:rsidRPr="00DF5FF6">
        <w:rPr>
          <w:rFonts w:ascii="Arial" w:hAnsi="Arial" w:cs="Arial"/>
          <w:color w:val="000000"/>
        </w:rPr>
        <w:br/>
        <w:t>Указанная сумма расходов не является окончательной и, соответственно, планируемая стоимость (создания) многоквартирного дома может изменяться за время строительства объекта.</w:t>
      </w:r>
      <w:r w:rsidRPr="00DF5FF6">
        <w:rPr>
          <w:rFonts w:ascii="Arial" w:hAnsi="Arial" w:cs="Arial"/>
          <w:color w:val="000000"/>
        </w:rPr>
        <w:br/>
      </w:r>
      <w:r w:rsidRPr="00DF5FF6">
        <w:rPr>
          <w:rFonts w:ascii="Arial" w:hAnsi="Arial" w:cs="Arial"/>
          <w:color w:val="000000"/>
        </w:rPr>
        <w:br/>
      </w:r>
      <w:r w:rsidRPr="00DF5FF6">
        <w:rPr>
          <w:rFonts w:ascii="Arial" w:hAnsi="Arial" w:cs="Arial"/>
          <w:b/>
          <w:bCs/>
          <w:color w:val="000000"/>
        </w:rPr>
        <w:t>2.10. Информация об организациях (подрядчиках), выполняющих строительно-монтажные и другие работы:</w:t>
      </w:r>
      <w:r w:rsidRPr="00DF5FF6">
        <w:rPr>
          <w:rFonts w:ascii="Arial" w:hAnsi="Arial" w:cs="Arial"/>
          <w:color w:val="000000"/>
        </w:rPr>
        <w:br/>
        <w:t>Генеральный подрядчик: ООО «</w:t>
      </w:r>
      <w:proofErr w:type="spellStart"/>
      <w:r w:rsidRPr="00DF5FF6">
        <w:rPr>
          <w:rFonts w:ascii="Arial" w:hAnsi="Arial" w:cs="Arial"/>
          <w:color w:val="000000"/>
        </w:rPr>
        <w:t>СК</w:t>
      </w:r>
      <w:proofErr w:type="spellEnd"/>
      <w:r w:rsidRPr="00DF5FF6">
        <w:rPr>
          <w:rFonts w:ascii="Arial" w:hAnsi="Arial" w:cs="Arial"/>
          <w:color w:val="000000"/>
        </w:rPr>
        <w:t xml:space="preserve"> </w:t>
      </w:r>
      <w:proofErr w:type="spellStart"/>
      <w:r w:rsidRPr="00DF5FF6">
        <w:rPr>
          <w:rFonts w:ascii="Arial" w:hAnsi="Arial" w:cs="Arial"/>
          <w:color w:val="000000"/>
        </w:rPr>
        <w:t>РИК</w:t>
      </w:r>
      <w:proofErr w:type="spellEnd"/>
      <w:r w:rsidRPr="00DF5FF6">
        <w:rPr>
          <w:rFonts w:ascii="Arial" w:hAnsi="Arial" w:cs="Arial"/>
          <w:color w:val="000000"/>
        </w:rPr>
        <w:t>»</w:t>
      </w:r>
      <w:r w:rsidRPr="00DF5FF6">
        <w:rPr>
          <w:rFonts w:ascii="Arial" w:hAnsi="Arial" w:cs="Arial"/>
          <w:color w:val="000000"/>
        </w:rPr>
        <w:br/>
        <w:t>Генеральный проектировщик: ЗАО «Градостроительное проектирование» </w:t>
      </w:r>
      <w:r w:rsidRPr="00DF5FF6">
        <w:rPr>
          <w:rFonts w:ascii="Arial" w:hAnsi="Arial" w:cs="Arial"/>
          <w:color w:val="000000"/>
        </w:rPr>
        <w:br/>
        <w:t>Авторский надзор: ЗАО «Градостроительное проектирование»</w:t>
      </w:r>
      <w:r w:rsidRPr="00DF5FF6">
        <w:rPr>
          <w:rFonts w:ascii="Arial" w:hAnsi="Arial" w:cs="Arial"/>
          <w:color w:val="000000"/>
        </w:rPr>
        <w:br/>
        <w:t>Технический надзор: ООО «</w:t>
      </w:r>
      <w:proofErr w:type="spellStart"/>
      <w:r w:rsidRPr="00DF5FF6">
        <w:rPr>
          <w:rFonts w:ascii="Arial" w:hAnsi="Arial" w:cs="Arial"/>
          <w:color w:val="000000"/>
        </w:rPr>
        <w:t>НВС</w:t>
      </w:r>
      <w:proofErr w:type="spellEnd"/>
      <w:r w:rsidRPr="00DF5FF6">
        <w:rPr>
          <w:rFonts w:ascii="Arial" w:hAnsi="Arial" w:cs="Arial"/>
          <w:color w:val="000000"/>
        </w:rPr>
        <w:t>» </w:t>
      </w:r>
      <w:r w:rsidRPr="00DF5FF6">
        <w:rPr>
          <w:rFonts w:ascii="Arial" w:hAnsi="Arial" w:cs="Arial"/>
          <w:color w:val="000000"/>
        </w:rPr>
        <w:br/>
      </w:r>
      <w:r w:rsidRPr="00DF5FF6">
        <w:rPr>
          <w:rFonts w:ascii="Arial" w:hAnsi="Arial" w:cs="Arial"/>
          <w:b/>
          <w:bCs/>
          <w:color w:val="000000"/>
        </w:rPr>
        <w:br/>
        <w:t>2.11. О способе обеспечения исполнения обязательств застройщика по договору:</w:t>
      </w:r>
      <w:r w:rsidRPr="00DF5FF6">
        <w:rPr>
          <w:rFonts w:ascii="Arial" w:hAnsi="Arial" w:cs="Arial"/>
          <w:color w:val="000000"/>
        </w:rPr>
        <w:br/>
        <w:t xml:space="preserve">Исполнение обязательств застройщика по заключаемым договорам обеспечиваются залогом права аренды на земельный участок с кадастровым номером 50:50:0020403:82, с местоположением: местоположение установлено относительно ориентира, расположенного за пределами участка. Участок находится примерно в 40 м. от ориентира по направлению на восток, адрес ориентира: Московская область, г. Железнодорожный, микрорайон </w:t>
      </w:r>
      <w:proofErr w:type="spellStart"/>
      <w:r w:rsidRPr="00DF5FF6">
        <w:rPr>
          <w:rFonts w:ascii="Arial" w:hAnsi="Arial" w:cs="Arial"/>
          <w:color w:val="000000"/>
        </w:rPr>
        <w:t>Павлино</w:t>
      </w:r>
      <w:proofErr w:type="spellEnd"/>
      <w:r w:rsidRPr="00DF5FF6">
        <w:rPr>
          <w:rFonts w:ascii="Arial" w:hAnsi="Arial" w:cs="Arial"/>
          <w:color w:val="000000"/>
        </w:rPr>
        <w:t>, дом 22.</w:t>
      </w:r>
      <w:r w:rsidRPr="00DF5FF6">
        <w:rPr>
          <w:rFonts w:ascii="Arial" w:hAnsi="Arial" w:cs="Arial"/>
          <w:color w:val="000000"/>
        </w:rPr>
        <w:br/>
      </w:r>
      <w:r w:rsidRPr="00DF5FF6">
        <w:rPr>
          <w:rFonts w:ascii="Arial" w:hAnsi="Arial" w:cs="Arial"/>
          <w:color w:val="000000"/>
        </w:rPr>
        <w:br/>
      </w:r>
      <w:r w:rsidRPr="00DF5FF6">
        <w:rPr>
          <w:rFonts w:ascii="Arial" w:hAnsi="Arial" w:cs="Arial"/>
          <w:b/>
          <w:bCs/>
          <w:color w:val="000000"/>
        </w:rPr>
        <w:t>2.12. Информация об иных договорах и сделках, на основании которых привлекаются денежные средства для строительства (создания) многоквартирного дома и (или) иного объекта недвижимости, за исключением привлечения денежных средств на основании договоров долевого участия.</w:t>
      </w:r>
      <w:r w:rsidRPr="00DF5FF6">
        <w:rPr>
          <w:rFonts w:ascii="Arial" w:hAnsi="Arial" w:cs="Arial"/>
          <w:color w:val="000000"/>
        </w:rPr>
        <w:br/>
        <w:t xml:space="preserve">«02» ноября 2011 г. заключен Договор №1472-2011 об открытии </w:t>
      </w:r>
      <w:proofErr w:type="spellStart"/>
      <w:r w:rsidRPr="00DF5FF6">
        <w:rPr>
          <w:rFonts w:ascii="Arial" w:hAnsi="Arial" w:cs="Arial"/>
          <w:color w:val="000000"/>
        </w:rPr>
        <w:t>невозобновляемой</w:t>
      </w:r>
      <w:proofErr w:type="spellEnd"/>
      <w:r w:rsidRPr="00DF5FF6">
        <w:rPr>
          <w:rFonts w:ascii="Arial" w:hAnsi="Arial" w:cs="Arial"/>
          <w:color w:val="000000"/>
        </w:rPr>
        <w:t xml:space="preserve"> кредитной линии между ООО «</w:t>
      </w:r>
      <w:proofErr w:type="spellStart"/>
      <w:r w:rsidRPr="00DF5FF6">
        <w:rPr>
          <w:rFonts w:ascii="Arial" w:hAnsi="Arial" w:cs="Arial"/>
          <w:color w:val="000000"/>
        </w:rPr>
        <w:t>НВС</w:t>
      </w:r>
      <w:proofErr w:type="spellEnd"/>
      <w:r w:rsidRPr="00DF5FF6">
        <w:rPr>
          <w:rFonts w:ascii="Arial" w:hAnsi="Arial" w:cs="Arial"/>
          <w:color w:val="000000"/>
        </w:rPr>
        <w:t xml:space="preserve">» и </w:t>
      </w:r>
      <w:proofErr w:type="spellStart"/>
      <w:r w:rsidRPr="00DF5FF6">
        <w:rPr>
          <w:rFonts w:ascii="Arial" w:hAnsi="Arial" w:cs="Arial"/>
          <w:color w:val="000000"/>
        </w:rPr>
        <w:t>ОАО</w:t>
      </w:r>
      <w:proofErr w:type="spellEnd"/>
      <w:r w:rsidRPr="00DF5FF6">
        <w:rPr>
          <w:rFonts w:ascii="Arial" w:hAnsi="Arial" w:cs="Arial"/>
          <w:color w:val="000000"/>
        </w:rPr>
        <w:t xml:space="preserve"> «Сбербанк России».</w:t>
      </w:r>
      <w:r w:rsidRPr="00DF5FF6">
        <w:rPr>
          <w:rFonts w:ascii="Arial" w:hAnsi="Arial" w:cs="Arial"/>
          <w:color w:val="000000"/>
        </w:rPr>
        <w:br/>
      </w:r>
      <w:r w:rsidRPr="00DF5FF6">
        <w:rPr>
          <w:rFonts w:ascii="Arial" w:hAnsi="Arial" w:cs="Arial"/>
          <w:b/>
          <w:bCs/>
          <w:color w:val="000000"/>
        </w:rPr>
        <w:br/>
        <w:t>2.13. Информация о структуре финансирования строительства многоквартирного дома:</w:t>
      </w:r>
      <w:r w:rsidRPr="00DF5FF6">
        <w:rPr>
          <w:rFonts w:ascii="Arial" w:hAnsi="Arial" w:cs="Arial"/>
          <w:color w:val="000000"/>
        </w:rPr>
        <w:br/>
        <w:t xml:space="preserve">60% - кредитные средства по Договору №1472-2011 от </w:t>
      </w:r>
      <w:proofErr w:type="spellStart"/>
      <w:r w:rsidRPr="00DF5FF6">
        <w:rPr>
          <w:rFonts w:ascii="Arial" w:hAnsi="Arial" w:cs="Arial"/>
          <w:color w:val="000000"/>
        </w:rPr>
        <w:t>02.11.2011г</w:t>
      </w:r>
      <w:proofErr w:type="spellEnd"/>
      <w:r w:rsidRPr="00DF5FF6">
        <w:rPr>
          <w:rFonts w:ascii="Arial" w:hAnsi="Arial" w:cs="Arial"/>
          <w:color w:val="000000"/>
        </w:rPr>
        <w:t xml:space="preserve">. об открытии </w:t>
      </w:r>
      <w:proofErr w:type="spellStart"/>
      <w:r w:rsidRPr="00DF5FF6">
        <w:rPr>
          <w:rFonts w:ascii="Arial" w:hAnsi="Arial" w:cs="Arial"/>
          <w:color w:val="000000"/>
        </w:rPr>
        <w:t>невозобновляемой</w:t>
      </w:r>
      <w:proofErr w:type="spellEnd"/>
      <w:r w:rsidRPr="00DF5FF6">
        <w:rPr>
          <w:rFonts w:ascii="Arial" w:hAnsi="Arial" w:cs="Arial"/>
          <w:color w:val="000000"/>
        </w:rPr>
        <w:t xml:space="preserve"> кредитной линии между ООО «</w:t>
      </w:r>
      <w:proofErr w:type="spellStart"/>
      <w:r w:rsidRPr="00DF5FF6">
        <w:rPr>
          <w:rFonts w:ascii="Arial" w:hAnsi="Arial" w:cs="Arial"/>
          <w:color w:val="000000"/>
        </w:rPr>
        <w:t>НВС</w:t>
      </w:r>
      <w:proofErr w:type="spellEnd"/>
      <w:r w:rsidRPr="00DF5FF6">
        <w:rPr>
          <w:rFonts w:ascii="Arial" w:hAnsi="Arial" w:cs="Arial"/>
          <w:color w:val="000000"/>
        </w:rPr>
        <w:t xml:space="preserve">» и </w:t>
      </w:r>
      <w:proofErr w:type="spellStart"/>
      <w:r w:rsidRPr="00DF5FF6">
        <w:rPr>
          <w:rFonts w:ascii="Arial" w:hAnsi="Arial" w:cs="Arial"/>
          <w:color w:val="000000"/>
        </w:rPr>
        <w:t>ОАО</w:t>
      </w:r>
      <w:proofErr w:type="spellEnd"/>
      <w:r w:rsidRPr="00DF5FF6">
        <w:rPr>
          <w:rFonts w:ascii="Arial" w:hAnsi="Arial" w:cs="Arial"/>
          <w:color w:val="000000"/>
        </w:rPr>
        <w:t xml:space="preserve"> «Сбербанк России»;</w:t>
      </w:r>
      <w:r w:rsidRPr="00DF5FF6">
        <w:rPr>
          <w:rFonts w:ascii="Arial" w:hAnsi="Arial" w:cs="Arial"/>
          <w:color w:val="000000"/>
        </w:rPr>
        <w:br/>
        <w:t>25% - денежные средства физических и юридических лиц, привлекаемых для строительства (создания) многоквартирного дома на основании договоров долевого участия.</w:t>
      </w:r>
      <w:r w:rsidRPr="00DF5FF6">
        <w:rPr>
          <w:rFonts w:ascii="Arial" w:hAnsi="Arial" w:cs="Arial"/>
          <w:color w:val="000000"/>
        </w:rPr>
        <w:br/>
        <w:t>15% - собственные средства ООО «</w:t>
      </w:r>
      <w:proofErr w:type="spellStart"/>
      <w:r w:rsidRPr="00DF5FF6">
        <w:rPr>
          <w:rFonts w:ascii="Arial" w:hAnsi="Arial" w:cs="Arial"/>
          <w:color w:val="000000"/>
        </w:rPr>
        <w:t>НВС</w:t>
      </w:r>
      <w:proofErr w:type="spellEnd"/>
      <w:r w:rsidRPr="00DF5FF6">
        <w:rPr>
          <w:rFonts w:ascii="Arial" w:hAnsi="Arial" w:cs="Arial"/>
          <w:color w:val="000000"/>
        </w:rPr>
        <w:t>».</w:t>
      </w:r>
      <w:r w:rsidRPr="00DF5FF6">
        <w:rPr>
          <w:rFonts w:ascii="Arial" w:hAnsi="Arial" w:cs="Arial"/>
          <w:color w:val="000000"/>
        </w:rPr>
        <w:br/>
      </w:r>
      <w:r w:rsidRPr="00DF5FF6">
        <w:rPr>
          <w:rFonts w:ascii="Arial" w:hAnsi="Arial" w:cs="Arial"/>
          <w:color w:val="000000"/>
        </w:rPr>
        <w:br/>
        <w:t>ООО «</w:t>
      </w:r>
      <w:proofErr w:type="spellStart"/>
      <w:r w:rsidRPr="00DF5FF6">
        <w:rPr>
          <w:rFonts w:ascii="Arial" w:hAnsi="Arial" w:cs="Arial"/>
          <w:color w:val="000000"/>
        </w:rPr>
        <w:t>НВС</w:t>
      </w:r>
      <w:proofErr w:type="spellEnd"/>
      <w:r w:rsidRPr="00DF5FF6">
        <w:rPr>
          <w:rFonts w:ascii="Arial" w:hAnsi="Arial" w:cs="Arial"/>
          <w:color w:val="000000"/>
        </w:rPr>
        <w:t>»</w:t>
      </w:r>
      <w:r w:rsidRPr="00DF5FF6">
        <w:rPr>
          <w:rFonts w:ascii="Arial" w:hAnsi="Arial" w:cs="Arial"/>
          <w:color w:val="000000"/>
        </w:rPr>
        <w:br/>
        <w:t>Исполнительный директор:                                                                       Хорошков С.</w:t>
      </w:r>
    </w:p>
    <w:p w:rsidR="00E27BBB" w:rsidRPr="00DF5FF6" w:rsidRDefault="00E27BBB" w:rsidP="00DF5FF6">
      <w:bookmarkStart w:id="0" w:name="_GoBack"/>
      <w:bookmarkEnd w:id="0"/>
    </w:p>
    <w:sectPr w:rsidR="00E27BBB" w:rsidRPr="00DF5FF6" w:rsidSect="0096114B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843"/>
    <w:rsid w:val="0096114B"/>
    <w:rsid w:val="00D37843"/>
    <w:rsid w:val="00DF5FF6"/>
    <w:rsid w:val="00E2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6065FB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37843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7843"/>
    <w:rPr>
      <w:rFonts w:ascii="Times" w:hAnsi="Times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D37843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a4">
    <w:name w:val="Emphasis"/>
    <w:basedOn w:val="a0"/>
    <w:uiPriority w:val="20"/>
    <w:qFormat/>
    <w:rsid w:val="00D37843"/>
    <w:rPr>
      <w:i/>
      <w:iCs/>
    </w:rPr>
  </w:style>
  <w:style w:type="character" w:styleId="a5">
    <w:name w:val="Strong"/>
    <w:basedOn w:val="a0"/>
    <w:uiPriority w:val="22"/>
    <w:qFormat/>
    <w:rsid w:val="00D37843"/>
    <w:rPr>
      <w:b/>
      <w:bCs/>
    </w:rPr>
  </w:style>
  <w:style w:type="character" w:customStyle="1" w:styleId="apple-converted-space">
    <w:name w:val="apple-converted-space"/>
    <w:basedOn w:val="a0"/>
    <w:rsid w:val="00D3784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37843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7843"/>
    <w:rPr>
      <w:rFonts w:ascii="Times" w:hAnsi="Times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D37843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a4">
    <w:name w:val="Emphasis"/>
    <w:basedOn w:val="a0"/>
    <w:uiPriority w:val="20"/>
    <w:qFormat/>
    <w:rsid w:val="00D37843"/>
    <w:rPr>
      <w:i/>
      <w:iCs/>
    </w:rPr>
  </w:style>
  <w:style w:type="character" w:styleId="a5">
    <w:name w:val="Strong"/>
    <w:basedOn w:val="a0"/>
    <w:uiPriority w:val="22"/>
    <w:qFormat/>
    <w:rsid w:val="00D37843"/>
    <w:rPr>
      <w:b/>
      <w:bCs/>
    </w:rPr>
  </w:style>
  <w:style w:type="character" w:customStyle="1" w:styleId="apple-converted-space">
    <w:name w:val="apple-converted-space"/>
    <w:basedOn w:val="a0"/>
    <w:rsid w:val="00D378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9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94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36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51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3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1948</Words>
  <Characters>13643</Characters>
  <Application>Microsoft Macintosh Word</Application>
  <DocSecurity>0</DocSecurity>
  <Lines>203</Lines>
  <Paragraphs>47</Paragraphs>
  <ScaleCrop>false</ScaleCrop>
  <Company>ermolenkoap@rambler.ru</Company>
  <LinksUpToDate>false</LinksUpToDate>
  <CharactersWithSpaces>15544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Ermolenko</dc:creator>
  <cp:keywords/>
  <dc:description/>
  <cp:lastModifiedBy>Alex Ermolenko</cp:lastModifiedBy>
  <cp:revision>2</cp:revision>
  <dcterms:created xsi:type="dcterms:W3CDTF">2013-06-11T19:45:00Z</dcterms:created>
  <dcterms:modified xsi:type="dcterms:W3CDTF">2013-06-11T19:45:00Z</dcterms:modified>
</cp:coreProperties>
</file>