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2" w:rsidRPr="00363F3B" w:rsidRDefault="001253E2" w:rsidP="007915FC">
      <w:pPr>
        <w:pStyle w:val="a3"/>
        <w:ind w:left="7080"/>
        <w:jc w:val="left"/>
        <w:rPr>
          <w:b w:val="0"/>
          <w:sz w:val="22"/>
          <w:szCs w:val="22"/>
          <w:u w:val="none"/>
        </w:rPr>
      </w:pPr>
      <w:r w:rsidRPr="00363F3B">
        <w:rPr>
          <w:b w:val="0"/>
          <w:u w:val="none"/>
        </w:rPr>
        <w:t>«</w:t>
      </w:r>
      <w:r w:rsidRPr="00363F3B">
        <w:rPr>
          <w:b w:val="0"/>
          <w:sz w:val="22"/>
          <w:szCs w:val="22"/>
          <w:u w:val="none"/>
        </w:rPr>
        <w:t>УТВЕРЖДАЮ»</w:t>
      </w:r>
    </w:p>
    <w:p w:rsidR="007915FC" w:rsidRPr="00363F3B" w:rsidRDefault="001253E2" w:rsidP="007915FC">
      <w:pPr>
        <w:pStyle w:val="a3"/>
        <w:ind w:left="7080"/>
        <w:jc w:val="left"/>
        <w:rPr>
          <w:b w:val="0"/>
          <w:sz w:val="22"/>
          <w:szCs w:val="22"/>
          <w:u w:val="none"/>
        </w:rPr>
      </w:pPr>
      <w:r w:rsidRPr="00363F3B">
        <w:rPr>
          <w:b w:val="0"/>
          <w:sz w:val="22"/>
          <w:szCs w:val="22"/>
          <w:u w:val="none"/>
        </w:rPr>
        <w:t xml:space="preserve">Генеральный директор </w:t>
      </w:r>
    </w:p>
    <w:p w:rsidR="007915FC" w:rsidRPr="00363F3B" w:rsidRDefault="007915FC" w:rsidP="007915FC">
      <w:pPr>
        <w:pStyle w:val="a3"/>
        <w:ind w:left="7080"/>
        <w:jc w:val="left"/>
        <w:rPr>
          <w:b w:val="0"/>
          <w:sz w:val="22"/>
          <w:szCs w:val="22"/>
          <w:u w:val="none"/>
        </w:rPr>
      </w:pPr>
      <w:r w:rsidRPr="00363F3B">
        <w:rPr>
          <w:b w:val="0"/>
          <w:sz w:val="22"/>
          <w:szCs w:val="22"/>
          <w:u w:val="none"/>
        </w:rPr>
        <w:t xml:space="preserve">ООО «Управляющая </w:t>
      </w:r>
      <w:r w:rsidR="00C90F15">
        <w:rPr>
          <w:b w:val="0"/>
          <w:sz w:val="22"/>
          <w:szCs w:val="22"/>
          <w:u w:val="none"/>
        </w:rPr>
        <w:t>К</w:t>
      </w:r>
      <w:r w:rsidRPr="00363F3B">
        <w:rPr>
          <w:b w:val="0"/>
          <w:sz w:val="22"/>
          <w:szCs w:val="22"/>
          <w:u w:val="none"/>
        </w:rPr>
        <w:t>омпания</w:t>
      </w:r>
    </w:p>
    <w:p w:rsidR="001253E2" w:rsidRPr="00363F3B" w:rsidRDefault="001253E2" w:rsidP="007915FC">
      <w:pPr>
        <w:pStyle w:val="a3"/>
        <w:ind w:left="7080"/>
        <w:jc w:val="left"/>
        <w:rPr>
          <w:b w:val="0"/>
          <w:sz w:val="22"/>
          <w:szCs w:val="22"/>
          <w:u w:val="none"/>
        </w:rPr>
      </w:pPr>
      <w:r w:rsidRPr="00363F3B">
        <w:rPr>
          <w:b w:val="0"/>
          <w:sz w:val="22"/>
          <w:szCs w:val="22"/>
          <w:u w:val="none"/>
        </w:rPr>
        <w:t xml:space="preserve"> «</w:t>
      </w:r>
      <w:r w:rsidR="00C90F15">
        <w:rPr>
          <w:b w:val="0"/>
          <w:sz w:val="22"/>
          <w:szCs w:val="22"/>
          <w:u w:val="none"/>
        </w:rPr>
        <w:t>Премьер Девелопмент</w:t>
      </w:r>
      <w:r w:rsidRPr="00363F3B">
        <w:rPr>
          <w:b w:val="0"/>
          <w:sz w:val="22"/>
          <w:szCs w:val="22"/>
          <w:u w:val="none"/>
        </w:rPr>
        <w:t>»</w:t>
      </w:r>
    </w:p>
    <w:p w:rsidR="00CB1AF4" w:rsidRPr="00363F3B" w:rsidRDefault="00CB1AF4" w:rsidP="007915FC">
      <w:pPr>
        <w:pStyle w:val="a3"/>
        <w:ind w:left="7080"/>
        <w:jc w:val="left"/>
        <w:rPr>
          <w:b w:val="0"/>
          <w:sz w:val="22"/>
          <w:szCs w:val="22"/>
          <w:u w:val="none"/>
        </w:rPr>
      </w:pPr>
    </w:p>
    <w:p w:rsidR="001253E2" w:rsidRPr="00363F3B" w:rsidRDefault="001253E2" w:rsidP="007915FC">
      <w:pPr>
        <w:pStyle w:val="a3"/>
        <w:ind w:left="7080"/>
        <w:jc w:val="left"/>
        <w:rPr>
          <w:b w:val="0"/>
          <w:sz w:val="22"/>
          <w:szCs w:val="22"/>
          <w:u w:val="none"/>
        </w:rPr>
      </w:pPr>
      <w:r w:rsidRPr="00363F3B">
        <w:rPr>
          <w:b w:val="0"/>
          <w:sz w:val="22"/>
          <w:szCs w:val="22"/>
          <w:u w:val="none"/>
        </w:rPr>
        <w:t>_____________</w:t>
      </w:r>
      <w:r w:rsidR="007915FC" w:rsidRPr="00363F3B">
        <w:rPr>
          <w:b w:val="0"/>
          <w:sz w:val="22"/>
          <w:szCs w:val="22"/>
          <w:u w:val="none"/>
        </w:rPr>
        <w:t xml:space="preserve"> А.</w:t>
      </w:r>
      <w:r w:rsidR="00C90F15">
        <w:rPr>
          <w:b w:val="0"/>
          <w:sz w:val="22"/>
          <w:szCs w:val="22"/>
          <w:u w:val="none"/>
        </w:rPr>
        <w:t>В</w:t>
      </w:r>
      <w:r w:rsidR="007915FC" w:rsidRPr="00363F3B">
        <w:rPr>
          <w:b w:val="0"/>
          <w:sz w:val="22"/>
          <w:szCs w:val="22"/>
          <w:u w:val="none"/>
        </w:rPr>
        <w:t>.</w:t>
      </w:r>
      <w:r w:rsidR="00C90F15">
        <w:rPr>
          <w:b w:val="0"/>
          <w:sz w:val="22"/>
          <w:szCs w:val="22"/>
          <w:u w:val="none"/>
        </w:rPr>
        <w:t xml:space="preserve"> Серенко</w:t>
      </w:r>
    </w:p>
    <w:p w:rsidR="001253E2" w:rsidRPr="00363F3B" w:rsidRDefault="000716F8" w:rsidP="007915FC">
      <w:pPr>
        <w:pStyle w:val="a3"/>
        <w:ind w:left="7080"/>
        <w:jc w:val="left"/>
        <w:rPr>
          <w:b w:val="0"/>
          <w:u w:val="none"/>
        </w:rPr>
      </w:pPr>
      <w:r>
        <w:rPr>
          <w:b w:val="0"/>
          <w:sz w:val="22"/>
          <w:szCs w:val="22"/>
          <w:u w:val="none"/>
        </w:rPr>
        <w:t>«</w:t>
      </w:r>
      <w:r w:rsidR="00DD47DD">
        <w:rPr>
          <w:b w:val="0"/>
          <w:sz w:val="22"/>
          <w:szCs w:val="22"/>
          <w:u w:val="none"/>
        </w:rPr>
        <w:t>0</w:t>
      </w:r>
      <w:r w:rsidR="00DD47DD" w:rsidRPr="00DD47DD">
        <w:rPr>
          <w:b w:val="0"/>
          <w:sz w:val="22"/>
          <w:szCs w:val="22"/>
          <w:u w:val="none"/>
        </w:rPr>
        <w:t>6</w:t>
      </w:r>
      <w:r w:rsidR="003121E6" w:rsidRPr="0015008A">
        <w:rPr>
          <w:b w:val="0"/>
          <w:sz w:val="22"/>
          <w:szCs w:val="22"/>
          <w:u w:val="none"/>
        </w:rPr>
        <w:t>»</w:t>
      </w:r>
      <w:r>
        <w:rPr>
          <w:b w:val="0"/>
          <w:sz w:val="22"/>
          <w:szCs w:val="22"/>
          <w:u w:val="none"/>
        </w:rPr>
        <w:t>июня</w:t>
      </w:r>
      <w:r w:rsidR="001253E2" w:rsidRPr="0015008A">
        <w:rPr>
          <w:b w:val="0"/>
          <w:sz w:val="22"/>
          <w:szCs w:val="22"/>
          <w:u w:val="none"/>
        </w:rPr>
        <w:t>201</w:t>
      </w:r>
      <w:r w:rsidR="008B02C6" w:rsidRPr="0015008A">
        <w:rPr>
          <w:b w:val="0"/>
          <w:sz w:val="22"/>
          <w:szCs w:val="22"/>
          <w:u w:val="none"/>
        </w:rPr>
        <w:t>3</w:t>
      </w:r>
      <w:r w:rsidR="001253E2" w:rsidRPr="00363F3B">
        <w:rPr>
          <w:b w:val="0"/>
          <w:sz w:val="22"/>
          <w:szCs w:val="22"/>
          <w:u w:val="none"/>
        </w:rPr>
        <w:t xml:space="preserve"> года</w:t>
      </w:r>
    </w:p>
    <w:p w:rsidR="001253E2" w:rsidRPr="00363F3B" w:rsidRDefault="001253E2" w:rsidP="00CF29E8">
      <w:pPr>
        <w:pStyle w:val="a3"/>
      </w:pPr>
    </w:p>
    <w:p w:rsidR="001253E2" w:rsidRPr="00363F3B" w:rsidRDefault="001253E2" w:rsidP="00CF29E8">
      <w:pPr>
        <w:pStyle w:val="a3"/>
      </w:pPr>
    </w:p>
    <w:p w:rsidR="00CF29E8" w:rsidRPr="00363F3B" w:rsidRDefault="00CF29E8" w:rsidP="00CF29E8">
      <w:pPr>
        <w:pStyle w:val="a3"/>
        <w:rPr>
          <w:u w:val="none"/>
        </w:rPr>
      </w:pPr>
      <w:r w:rsidRPr="00363F3B">
        <w:rPr>
          <w:u w:val="none"/>
        </w:rPr>
        <w:t>ПРОЕКТНАЯ  ДЕКЛАРАЦИЯ</w:t>
      </w:r>
    </w:p>
    <w:p w:rsidR="00DA31E5" w:rsidRPr="0075074F" w:rsidRDefault="00DA31E5" w:rsidP="00CF29E8">
      <w:pPr>
        <w:pStyle w:val="a3"/>
        <w:rPr>
          <w:b w:val="0"/>
          <w:sz w:val="20"/>
          <w:szCs w:val="20"/>
        </w:rPr>
      </w:pPr>
      <w:r w:rsidRPr="00363F3B">
        <w:rPr>
          <w:b w:val="0"/>
          <w:sz w:val="20"/>
          <w:szCs w:val="20"/>
        </w:rPr>
        <w:t xml:space="preserve">Размещена на сайте </w:t>
      </w:r>
      <w:hyperlink r:id="rId8" w:history="1">
        <w:r w:rsidR="007915FC" w:rsidRPr="000716F8">
          <w:rPr>
            <w:rStyle w:val="a7"/>
            <w:b w:val="0"/>
            <w:sz w:val="20"/>
            <w:szCs w:val="20"/>
          </w:rPr>
          <w:t>www.7825522.ru</w:t>
        </w:r>
      </w:hyperlink>
      <w:r w:rsidR="000716F8" w:rsidRPr="000716F8">
        <w:rPr>
          <w:b w:val="0"/>
          <w:sz w:val="20"/>
          <w:szCs w:val="20"/>
        </w:rPr>
        <w:t>0</w:t>
      </w:r>
      <w:r w:rsidR="00DD47DD" w:rsidRPr="00DD47DD">
        <w:rPr>
          <w:b w:val="0"/>
          <w:sz w:val="20"/>
          <w:szCs w:val="20"/>
        </w:rPr>
        <w:t>6</w:t>
      </w:r>
      <w:r w:rsidR="000716F8" w:rsidRPr="000716F8">
        <w:rPr>
          <w:b w:val="0"/>
          <w:sz w:val="20"/>
          <w:szCs w:val="20"/>
        </w:rPr>
        <w:t xml:space="preserve"> июня</w:t>
      </w:r>
      <w:r w:rsidR="0075074F" w:rsidRPr="000716F8">
        <w:rPr>
          <w:b w:val="0"/>
          <w:sz w:val="20"/>
          <w:szCs w:val="20"/>
        </w:rPr>
        <w:t>201</w:t>
      </w:r>
      <w:r w:rsidR="008B02C6" w:rsidRPr="000716F8">
        <w:rPr>
          <w:b w:val="0"/>
          <w:sz w:val="20"/>
          <w:szCs w:val="20"/>
        </w:rPr>
        <w:t>3</w:t>
      </w:r>
      <w:r w:rsidR="00E32800" w:rsidRPr="000716F8">
        <w:rPr>
          <w:b w:val="0"/>
          <w:sz w:val="20"/>
          <w:szCs w:val="20"/>
        </w:rPr>
        <w:t xml:space="preserve"> г.</w:t>
      </w:r>
    </w:p>
    <w:p w:rsidR="00EB3FCA" w:rsidRPr="00363F3B" w:rsidRDefault="00EB3FCA" w:rsidP="00CF29E8">
      <w:pPr>
        <w:pStyle w:val="a3"/>
      </w:pPr>
    </w:p>
    <w:p w:rsidR="0085679A" w:rsidRDefault="001253E2" w:rsidP="001253E2">
      <w:pPr>
        <w:pStyle w:val="a3"/>
        <w:rPr>
          <w:b w:val="0"/>
          <w:bCs w:val="0"/>
          <w:u w:val="none"/>
        </w:rPr>
      </w:pPr>
      <w:r w:rsidRPr="00363F3B">
        <w:rPr>
          <w:sz w:val="22"/>
          <w:szCs w:val="22"/>
        </w:rPr>
        <w:t>По об</w:t>
      </w:r>
      <w:r w:rsidR="00CF29E8" w:rsidRPr="00363F3B">
        <w:t>ъект</w:t>
      </w:r>
      <w:r w:rsidRPr="00363F3B">
        <w:t>у</w:t>
      </w:r>
      <w:r w:rsidR="00CF29E8" w:rsidRPr="00363F3B">
        <w:t>:</w:t>
      </w:r>
      <w:r w:rsidR="00C90F15" w:rsidRPr="00C90F15">
        <w:rPr>
          <w:b w:val="0"/>
          <w:u w:val="none"/>
        </w:rPr>
        <w:t>первая очередь строительства</w:t>
      </w:r>
      <w:r w:rsidR="00C90F15">
        <w:rPr>
          <w:b w:val="0"/>
          <w:bCs w:val="0"/>
          <w:u w:val="none"/>
        </w:rPr>
        <w:t>жилого</w:t>
      </w:r>
      <w:r w:rsidR="00A365C1" w:rsidRPr="0085679A">
        <w:rPr>
          <w:b w:val="0"/>
          <w:bCs w:val="0"/>
          <w:u w:val="none"/>
        </w:rPr>
        <w:t>комплекс</w:t>
      </w:r>
      <w:r w:rsidR="00C90F15">
        <w:rPr>
          <w:b w:val="0"/>
          <w:bCs w:val="0"/>
          <w:u w:val="none"/>
        </w:rPr>
        <w:t>а</w:t>
      </w:r>
      <w:r w:rsidR="004F6F03" w:rsidRPr="0085679A">
        <w:rPr>
          <w:b w:val="0"/>
          <w:bCs w:val="0"/>
          <w:u w:val="none"/>
        </w:rPr>
        <w:t xml:space="preserve"> «</w:t>
      </w:r>
      <w:r w:rsidR="00C90F15">
        <w:rPr>
          <w:b w:val="0"/>
          <w:bCs w:val="0"/>
          <w:u w:val="none"/>
        </w:rPr>
        <w:t>Лебединое озеро</w:t>
      </w:r>
      <w:r w:rsidR="004F6F03" w:rsidRPr="0085679A">
        <w:rPr>
          <w:b w:val="0"/>
          <w:bCs w:val="0"/>
          <w:u w:val="none"/>
        </w:rPr>
        <w:t>»</w:t>
      </w:r>
      <w:r w:rsidR="00A365C1" w:rsidRPr="0085679A">
        <w:rPr>
          <w:b w:val="0"/>
          <w:bCs w:val="0"/>
          <w:u w:val="none"/>
        </w:rPr>
        <w:t xml:space="preserve">, </w:t>
      </w:r>
    </w:p>
    <w:p w:rsidR="004757AC" w:rsidRPr="004757AC" w:rsidRDefault="00A365C1" w:rsidP="004757AC">
      <w:pPr>
        <w:pStyle w:val="a3"/>
        <w:rPr>
          <w:b w:val="0"/>
          <w:bCs w:val="0"/>
          <w:u w:val="none"/>
        </w:rPr>
      </w:pPr>
      <w:r w:rsidRPr="004757AC">
        <w:rPr>
          <w:b w:val="0"/>
          <w:bCs w:val="0"/>
          <w:u w:val="none"/>
        </w:rPr>
        <w:t>состоящ</w:t>
      </w:r>
      <w:r w:rsidR="005D0D5B">
        <w:rPr>
          <w:b w:val="0"/>
          <w:bCs w:val="0"/>
          <w:u w:val="none"/>
        </w:rPr>
        <w:t>его</w:t>
      </w:r>
      <w:r w:rsidRPr="004757AC">
        <w:rPr>
          <w:b w:val="0"/>
          <w:bCs w:val="0"/>
          <w:u w:val="none"/>
        </w:rPr>
        <w:t xml:space="preserve"> из </w:t>
      </w:r>
      <w:r w:rsidR="00C90F15" w:rsidRPr="004757AC">
        <w:rPr>
          <w:b w:val="0"/>
          <w:bCs w:val="0"/>
          <w:u w:val="none"/>
        </w:rPr>
        <w:t>двенадцати многосекционныхшести</w:t>
      </w:r>
      <w:r w:rsidR="00031F55" w:rsidRPr="004757AC">
        <w:rPr>
          <w:b w:val="0"/>
          <w:bCs w:val="0"/>
          <w:u w:val="none"/>
        </w:rPr>
        <w:t>этажных</w:t>
      </w:r>
      <w:r w:rsidRPr="004757AC">
        <w:rPr>
          <w:b w:val="0"/>
          <w:bCs w:val="0"/>
          <w:u w:val="none"/>
        </w:rPr>
        <w:t xml:space="preserve"> жилых домов</w:t>
      </w:r>
      <w:r w:rsidR="004757AC" w:rsidRPr="004757AC">
        <w:rPr>
          <w:b w:val="0"/>
          <w:u w:val="none"/>
        </w:rPr>
        <w:t>со встроенными нежилыми помещениями и объектами  социального и инженерного обеспечения</w:t>
      </w:r>
      <w:r w:rsidR="003018ED" w:rsidRPr="004757AC">
        <w:rPr>
          <w:b w:val="0"/>
          <w:bCs w:val="0"/>
          <w:u w:val="none"/>
        </w:rPr>
        <w:t>,</w:t>
      </w:r>
      <w:r w:rsidR="009836A0" w:rsidRPr="004757AC">
        <w:rPr>
          <w:b w:val="0"/>
          <w:bCs w:val="0"/>
          <w:u w:val="none"/>
        </w:rPr>
        <w:t xml:space="preserve">по </w:t>
      </w:r>
      <w:r w:rsidR="00CF29E8" w:rsidRPr="004757AC">
        <w:rPr>
          <w:b w:val="0"/>
          <w:bCs w:val="0"/>
          <w:u w:val="none"/>
        </w:rPr>
        <w:t xml:space="preserve">адресу: </w:t>
      </w:r>
      <w:r w:rsidR="009836A0" w:rsidRPr="004757AC">
        <w:rPr>
          <w:b w:val="0"/>
          <w:bCs w:val="0"/>
          <w:u w:val="none"/>
        </w:rPr>
        <w:t>Московская обл</w:t>
      </w:r>
      <w:r w:rsidR="00A51BE4" w:rsidRPr="004757AC">
        <w:rPr>
          <w:b w:val="0"/>
          <w:bCs w:val="0"/>
          <w:u w:val="none"/>
        </w:rPr>
        <w:t>асть</w:t>
      </w:r>
      <w:r w:rsidR="004E020E" w:rsidRPr="004757AC">
        <w:rPr>
          <w:b w:val="0"/>
          <w:bCs w:val="0"/>
          <w:u w:val="none"/>
        </w:rPr>
        <w:t>,</w:t>
      </w:r>
      <w:r w:rsidR="00E32800" w:rsidRPr="004757AC">
        <w:rPr>
          <w:b w:val="0"/>
          <w:bCs w:val="0"/>
          <w:u w:val="none"/>
        </w:rPr>
        <w:t xml:space="preserve"> Солнечногорский район, сельское поселение Луневское, д.</w:t>
      </w:r>
      <w:r w:rsidR="00C90F15" w:rsidRPr="004757AC">
        <w:rPr>
          <w:b w:val="0"/>
          <w:bCs w:val="0"/>
          <w:u w:val="none"/>
        </w:rPr>
        <w:t>Поярково</w:t>
      </w:r>
      <w:r w:rsidR="0085679A" w:rsidRPr="004757AC">
        <w:rPr>
          <w:b w:val="0"/>
          <w:bCs w:val="0"/>
          <w:u w:val="none"/>
        </w:rPr>
        <w:t xml:space="preserve">, </w:t>
      </w:r>
    </w:p>
    <w:p w:rsidR="004757AC" w:rsidRPr="004757AC" w:rsidRDefault="004757AC" w:rsidP="004757AC">
      <w:pPr>
        <w:pStyle w:val="a3"/>
        <w:rPr>
          <w:b w:val="0"/>
          <w:bCs w:val="0"/>
          <w:u w:val="none"/>
        </w:rPr>
      </w:pPr>
      <w:r w:rsidRPr="004757AC">
        <w:rPr>
          <w:b w:val="0"/>
          <w:u w:val="none"/>
        </w:rPr>
        <w:t>восточная часть кадастрового квартала 50:09:0060510</w:t>
      </w:r>
    </w:p>
    <w:p w:rsidR="001253E2" w:rsidRPr="00363F3B" w:rsidRDefault="001253E2" w:rsidP="004757AC">
      <w:pPr>
        <w:pStyle w:val="a3"/>
        <w:rPr>
          <w:b w:val="0"/>
          <w:bCs w:val="0"/>
          <w:u w:val="none"/>
        </w:rPr>
      </w:pPr>
    </w:p>
    <w:tbl>
      <w:tblPr>
        <w:tblW w:w="10206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119"/>
        <w:gridCol w:w="7087"/>
      </w:tblGrid>
      <w:tr w:rsidR="00CF29E8" w:rsidRPr="00363F3B" w:rsidTr="00B93921">
        <w:tc>
          <w:tcPr>
            <w:tcW w:w="10206" w:type="dxa"/>
            <w:gridSpan w:val="2"/>
            <w:shd w:val="clear" w:color="auto" w:fill="FFFFFF"/>
            <w:vAlign w:val="center"/>
          </w:tcPr>
          <w:p w:rsidR="00CF29E8" w:rsidRPr="00363F3B" w:rsidRDefault="007D433D" w:rsidP="007D433D">
            <w:pPr>
              <w:pStyle w:val="a4"/>
              <w:rPr>
                <w:sz w:val="24"/>
              </w:rPr>
            </w:pPr>
            <w:r w:rsidRPr="00363F3B">
              <w:rPr>
                <w:i w:val="0"/>
                <w:sz w:val="24"/>
              </w:rPr>
              <w:t>1.</w:t>
            </w:r>
            <w:r w:rsidR="00CF29E8" w:rsidRPr="00363F3B">
              <w:rPr>
                <w:sz w:val="24"/>
              </w:rPr>
              <w:t>Информация о Застройщике</w:t>
            </w:r>
          </w:p>
        </w:tc>
      </w:tr>
      <w:tr w:rsidR="00CF29E8" w:rsidRPr="00363F3B" w:rsidTr="00B93921">
        <w:tc>
          <w:tcPr>
            <w:tcW w:w="3119" w:type="dxa"/>
            <w:shd w:val="clear" w:color="auto" w:fill="FFFFFF"/>
          </w:tcPr>
          <w:p w:rsidR="00CF29E8" w:rsidRPr="00363F3B" w:rsidRDefault="00CF29E8" w:rsidP="007D433D">
            <w:pPr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087" w:type="dxa"/>
            <w:shd w:val="clear" w:color="auto" w:fill="FFFFFF"/>
          </w:tcPr>
          <w:p w:rsidR="00CF29E8" w:rsidRPr="00363F3B" w:rsidRDefault="00E32800" w:rsidP="004757AC">
            <w:pPr>
              <w:ind w:left="156"/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 xml:space="preserve">Общество с ограниченной ответственностью «Управляющая </w:t>
            </w:r>
            <w:r w:rsidR="004757AC">
              <w:rPr>
                <w:sz w:val="20"/>
                <w:szCs w:val="20"/>
              </w:rPr>
              <w:t>К</w:t>
            </w:r>
            <w:r w:rsidRPr="00363F3B">
              <w:rPr>
                <w:sz w:val="20"/>
                <w:szCs w:val="20"/>
              </w:rPr>
              <w:t>омпания «</w:t>
            </w:r>
            <w:r w:rsidR="004757AC">
              <w:rPr>
                <w:sz w:val="20"/>
                <w:szCs w:val="20"/>
              </w:rPr>
              <w:t>Премьер Девелопмент</w:t>
            </w:r>
            <w:r w:rsidRPr="00363F3B">
              <w:rPr>
                <w:sz w:val="20"/>
                <w:szCs w:val="20"/>
              </w:rPr>
              <w:t>»</w:t>
            </w:r>
          </w:p>
        </w:tc>
      </w:tr>
      <w:tr w:rsidR="00CF29E8" w:rsidRPr="00363F3B" w:rsidTr="00B93921">
        <w:tc>
          <w:tcPr>
            <w:tcW w:w="3119" w:type="dxa"/>
            <w:shd w:val="clear" w:color="auto" w:fill="FFFFFF"/>
            <w:vAlign w:val="center"/>
          </w:tcPr>
          <w:p w:rsidR="00CF29E8" w:rsidRPr="00363F3B" w:rsidRDefault="00CF29E8" w:rsidP="00EB5351">
            <w:pPr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7087" w:type="dxa"/>
            <w:shd w:val="clear" w:color="auto" w:fill="FFFFFF"/>
          </w:tcPr>
          <w:p w:rsidR="004757AC" w:rsidRPr="004757AC" w:rsidRDefault="00E32800" w:rsidP="00335069">
            <w:pPr>
              <w:ind w:left="156"/>
              <w:rPr>
                <w:sz w:val="20"/>
                <w:szCs w:val="20"/>
              </w:rPr>
            </w:pPr>
            <w:r w:rsidRPr="004757AC">
              <w:rPr>
                <w:sz w:val="20"/>
                <w:szCs w:val="20"/>
              </w:rPr>
              <w:t xml:space="preserve">Российская Федерация, </w:t>
            </w:r>
            <w:r w:rsidR="004757AC" w:rsidRPr="004757AC">
              <w:rPr>
                <w:i/>
                <w:color w:val="000000"/>
                <w:sz w:val="20"/>
                <w:szCs w:val="20"/>
              </w:rPr>
              <w:t>141580</w:t>
            </w:r>
            <w:r w:rsidRPr="004757AC">
              <w:rPr>
                <w:sz w:val="20"/>
                <w:szCs w:val="20"/>
              </w:rPr>
              <w:t xml:space="preserve">, </w:t>
            </w:r>
            <w:r w:rsidR="004757AC" w:rsidRPr="004757AC">
              <w:rPr>
                <w:i/>
                <w:color w:val="000000"/>
                <w:sz w:val="20"/>
                <w:szCs w:val="20"/>
              </w:rPr>
              <w:t>Московская область</w:t>
            </w:r>
            <w:r w:rsidRPr="004757AC">
              <w:rPr>
                <w:sz w:val="20"/>
                <w:szCs w:val="20"/>
              </w:rPr>
              <w:t xml:space="preserve">, </w:t>
            </w:r>
            <w:r w:rsidR="004757AC" w:rsidRPr="004757AC">
              <w:rPr>
                <w:i/>
                <w:color w:val="000000"/>
                <w:sz w:val="20"/>
                <w:szCs w:val="20"/>
              </w:rPr>
              <w:t xml:space="preserve">Солнечногорский район, пос.Лунево, д.1, </w:t>
            </w:r>
          </w:p>
          <w:p w:rsidR="002217AB" w:rsidRPr="00363F3B" w:rsidRDefault="00AC3D07" w:rsidP="004757AC">
            <w:pPr>
              <w:ind w:left="156"/>
              <w:rPr>
                <w:sz w:val="20"/>
                <w:szCs w:val="20"/>
              </w:rPr>
            </w:pPr>
            <w:r w:rsidRPr="004757AC">
              <w:rPr>
                <w:sz w:val="20"/>
                <w:szCs w:val="20"/>
              </w:rPr>
              <w:t>Те</w:t>
            </w:r>
            <w:r w:rsidR="001548A7" w:rsidRPr="004757AC">
              <w:rPr>
                <w:sz w:val="20"/>
                <w:szCs w:val="20"/>
              </w:rPr>
              <w:t>л./факс: 8(</w:t>
            </w:r>
            <w:r w:rsidRPr="004757AC">
              <w:rPr>
                <w:sz w:val="20"/>
                <w:szCs w:val="20"/>
              </w:rPr>
              <w:t>495</w:t>
            </w:r>
            <w:r w:rsidR="001548A7" w:rsidRPr="004757AC">
              <w:rPr>
                <w:sz w:val="20"/>
                <w:szCs w:val="20"/>
              </w:rPr>
              <w:t>)</w:t>
            </w:r>
            <w:r w:rsidRPr="004757AC">
              <w:rPr>
                <w:sz w:val="20"/>
                <w:szCs w:val="20"/>
              </w:rPr>
              <w:t> </w:t>
            </w:r>
            <w:r w:rsidR="00E32800" w:rsidRPr="004757AC">
              <w:rPr>
                <w:sz w:val="20"/>
                <w:szCs w:val="20"/>
              </w:rPr>
              <w:t xml:space="preserve">782 55 </w:t>
            </w:r>
            <w:r w:rsidR="004757AC" w:rsidRPr="004757AC">
              <w:rPr>
                <w:sz w:val="20"/>
                <w:szCs w:val="20"/>
              </w:rPr>
              <w:t>32</w:t>
            </w:r>
            <w:r w:rsidR="003727AC" w:rsidRPr="004757AC">
              <w:rPr>
                <w:sz w:val="20"/>
                <w:szCs w:val="20"/>
              </w:rPr>
              <w:t xml:space="preserve">   E-mail:</w:t>
            </w:r>
            <w:r w:rsidR="004757AC">
              <w:rPr>
                <w:sz w:val="20"/>
                <w:szCs w:val="20"/>
                <w:lang w:val="en-US"/>
              </w:rPr>
              <w:t>lo</w:t>
            </w:r>
            <w:r w:rsidR="00E32800" w:rsidRPr="004757AC">
              <w:rPr>
                <w:sz w:val="20"/>
                <w:szCs w:val="20"/>
              </w:rPr>
              <w:t>@</w:t>
            </w:r>
            <w:r w:rsidR="004757AC">
              <w:rPr>
                <w:sz w:val="20"/>
                <w:szCs w:val="20"/>
                <w:lang w:val="en-US"/>
              </w:rPr>
              <w:t>7825522</w:t>
            </w:r>
            <w:r w:rsidR="00E32800" w:rsidRPr="004757AC">
              <w:rPr>
                <w:sz w:val="20"/>
                <w:szCs w:val="20"/>
              </w:rPr>
              <w:t>.ru</w:t>
            </w:r>
          </w:p>
        </w:tc>
      </w:tr>
      <w:tr w:rsidR="00CF29E8" w:rsidRPr="00363F3B" w:rsidTr="00B93921">
        <w:tc>
          <w:tcPr>
            <w:tcW w:w="3119" w:type="dxa"/>
            <w:shd w:val="clear" w:color="auto" w:fill="FFFFFF"/>
          </w:tcPr>
          <w:p w:rsidR="00CF29E8" w:rsidRPr="00363F3B" w:rsidRDefault="00CF29E8" w:rsidP="007D433D">
            <w:pPr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>Режим работы</w:t>
            </w:r>
          </w:p>
        </w:tc>
        <w:tc>
          <w:tcPr>
            <w:tcW w:w="7087" w:type="dxa"/>
            <w:shd w:val="clear" w:color="auto" w:fill="FFFFFF"/>
          </w:tcPr>
          <w:p w:rsidR="00CF29E8" w:rsidRPr="00363F3B" w:rsidRDefault="00893415" w:rsidP="00335069">
            <w:pPr>
              <w:ind w:left="156"/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>П</w:t>
            </w:r>
            <w:r w:rsidR="00CF29E8" w:rsidRPr="00363F3B">
              <w:rPr>
                <w:sz w:val="20"/>
                <w:szCs w:val="20"/>
              </w:rPr>
              <w:t>он</w:t>
            </w:r>
            <w:r w:rsidR="000E6758" w:rsidRPr="00363F3B">
              <w:rPr>
                <w:sz w:val="20"/>
                <w:szCs w:val="20"/>
              </w:rPr>
              <w:t>едельник – пятница  с 10</w:t>
            </w:r>
            <w:r w:rsidR="002217AB" w:rsidRPr="00363F3B">
              <w:rPr>
                <w:sz w:val="20"/>
                <w:szCs w:val="20"/>
              </w:rPr>
              <w:t>.00 до 1</w:t>
            </w:r>
            <w:r w:rsidR="00AC3D07" w:rsidRPr="00363F3B">
              <w:rPr>
                <w:sz w:val="20"/>
                <w:szCs w:val="20"/>
              </w:rPr>
              <w:t>9</w:t>
            </w:r>
            <w:r w:rsidR="00CF29E8" w:rsidRPr="00363F3B">
              <w:rPr>
                <w:sz w:val="20"/>
                <w:szCs w:val="20"/>
              </w:rPr>
              <w:t>.00, перерыв с 13.00 до 14.00</w:t>
            </w:r>
          </w:p>
        </w:tc>
      </w:tr>
      <w:tr w:rsidR="00CF29E8" w:rsidRPr="00AD6F1D" w:rsidTr="00B93921">
        <w:tc>
          <w:tcPr>
            <w:tcW w:w="3119" w:type="dxa"/>
            <w:shd w:val="clear" w:color="auto" w:fill="FFFFFF"/>
          </w:tcPr>
          <w:p w:rsidR="00CF29E8" w:rsidRPr="006D1531" w:rsidRDefault="00CF29E8" w:rsidP="007D433D">
            <w:pPr>
              <w:rPr>
                <w:sz w:val="20"/>
                <w:szCs w:val="20"/>
              </w:rPr>
            </w:pPr>
            <w:r w:rsidRPr="006D1531">
              <w:rPr>
                <w:sz w:val="20"/>
                <w:szCs w:val="20"/>
              </w:rPr>
              <w:t>Сведения о государственной регистрации</w:t>
            </w:r>
          </w:p>
        </w:tc>
        <w:tc>
          <w:tcPr>
            <w:tcW w:w="7087" w:type="dxa"/>
            <w:shd w:val="clear" w:color="auto" w:fill="FFFFFF"/>
          </w:tcPr>
          <w:p w:rsidR="00CF29E8" w:rsidRPr="00AD6F1D" w:rsidRDefault="006D1531" w:rsidP="006D1531">
            <w:pPr>
              <w:ind w:left="15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ООО «УК «Премьер Девелопмент» зарегистрировано в качестве юридического лица 10 февраля 2012 г. ((свидетельство о государственной регистрации юридического лица серии  50 № 012875593 выдано Инспекцией Федеральной налоговой службы по  г. Солнечногорску Московской области) ОГРН 1125044000707</w:t>
            </w:r>
          </w:p>
        </w:tc>
      </w:tr>
      <w:tr w:rsidR="00E71128" w:rsidRPr="00AD6F1D" w:rsidTr="00B93921">
        <w:tc>
          <w:tcPr>
            <w:tcW w:w="3119" w:type="dxa"/>
            <w:shd w:val="clear" w:color="auto" w:fill="FFFFFF"/>
          </w:tcPr>
          <w:p w:rsidR="00E71128" w:rsidRPr="006D1531" w:rsidRDefault="00E71128" w:rsidP="007D433D">
            <w:pPr>
              <w:rPr>
                <w:sz w:val="20"/>
                <w:szCs w:val="20"/>
              </w:rPr>
            </w:pPr>
            <w:r w:rsidRPr="006D1531">
              <w:rPr>
                <w:sz w:val="20"/>
                <w:szCs w:val="20"/>
              </w:rPr>
              <w:t>Сведения об учредителях (участниках), которые обладают 5% и более голосов в органе управления</w:t>
            </w:r>
          </w:p>
        </w:tc>
        <w:tc>
          <w:tcPr>
            <w:tcW w:w="7087" w:type="dxa"/>
            <w:shd w:val="clear" w:color="auto" w:fill="FFFFFF"/>
          </w:tcPr>
          <w:p w:rsidR="00E71128" w:rsidRPr="00AD6F1D" w:rsidRDefault="006D1531" w:rsidP="006D1531">
            <w:pPr>
              <w:ind w:left="156"/>
              <w:jc w:val="both"/>
              <w:rPr>
                <w:sz w:val="20"/>
                <w:szCs w:val="20"/>
                <w:highlight w:val="yellow"/>
              </w:rPr>
            </w:pPr>
            <w:r w:rsidRPr="006D1531">
              <w:rPr>
                <w:bCs/>
                <w:sz w:val="20"/>
                <w:szCs w:val="20"/>
              </w:rPr>
              <w:t>НЕТАЛМЕР ИНВЕСТМЕНТС ЛТД</w:t>
            </w:r>
            <w:r w:rsidRPr="006D1531">
              <w:rPr>
                <w:sz w:val="20"/>
                <w:szCs w:val="20"/>
              </w:rPr>
              <w:t xml:space="preserve"> (зарегистрировано 20.10.2011г., Министерство юстиции и общественного порядка, сертификат о регистрации № 295622, страна регистрации (инкорпорации); КИПР, место нахождения в стране регистрации (инкорпорации): Кипр, г. Лимассол, 4003, СК ХАУС, СпируКиприану, 61</w:t>
            </w:r>
            <w:r>
              <w:rPr>
                <w:sz w:val="20"/>
                <w:szCs w:val="20"/>
              </w:rPr>
              <w:t xml:space="preserve">  – 99,9%</w:t>
            </w:r>
          </w:p>
        </w:tc>
      </w:tr>
      <w:tr w:rsidR="00CF29E8" w:rsidRPr="00AD6F1D" w:rsidTr="00B93921">
        <w:tc>
          <w:tcPr>
            <w:tcW w:w="3119" w:type="dxa"/>
            <w:shd w:val="clear" w:color="auto" w:fill="FFFFFF"/>
          </w:tcPr>
          <w:p w:rsidR="00CF29E8" w:rsidRPr="006D1531" w:rsidRDefault="00CF29E8" w:rsidP="007D433D">
            <w:pPr>
              <w:rPr>
                <w:sz w:val="20"/>
                <w:szCs w:val="20"/>
              </w:rPr>
            </w:pPr>
            <w:r w:rsidRPr="006D1531">
              <w:rPr>
                <w:sz w:val="20"/>
                <w:szCs w:val="20"/>
              </w:rPr>
              <w:t>Сведения о завершенных проектах за последние три года</w:t>
            </w:r>
          </w:p>
        </w:tc>
        <w:tc>
          <w:tcPr>
            <w:tcW w:w="7087" w:type="dxa"/>
            <w:shd w:val="clear" w:color="auto" w:fill="FFFFFF"/>
          </w:tcPr>
          <w:p w:rsidR="00AC3D07" w:rsidRPr="006D1531" w:rsidRDefault="008419E6" w:rsidP="00335069">
            <w:pPr>
              <w:ind w:left="156"/>
              <w:rPr>
                <w:sz w:val="20"/>
                <w:szCs w:val="20"/>
              </w:rPr>
            </w:pPr>
            <w:r w:rsidRPr="006D1531">
              <w:rPr>
                <w:sz w:val="20"/>
                <w:szCs w:val="20"/>
              </w:rPr>
              <w:t xml:space="preserve">Отсутствуют </w:t>
            </w:r>
          </w:p>
          <w:p w:rsidR="00AC3D07" w:rsidRPr="006D1531" w:rsidRDefault="00AC3D07" w:rsidP="00335069">
            <w:pPr>
              <w:ind w:left="156"/>
              <w:rPr>
                <w:sz w:val="20"/>
                <w:szCs w:val="20"/>
              </w:rPr>
            </w:pPr>
          </w:p>
        </w:tc>
      </w:tr>
      <w:tr w:rsidR="00643390" w:rsidRPr="00363F3B" w:rsidTr="00B93921">
        <w:tc>
          <w:tcPr>
            <w:tcW w:w="3119" w:type="dxa"/>
            <w:shd w:val="clear" w:color="auto" w:fill="FFFFFF"/>
          </w:tcPr>
          <w:p w:rsidR="00643390" w:rsidRPr="006D1531" w:rsidRDefault="00643390" w:rsidP="007D433D">
            <w:pPr>
              <w:rPr>
                <w:sz w:val="20"/>
                <w:szCs w:val="20"/>
              </w:rPr>
            </w:pPr>
            <w:r w:rsidRPr="006D1531">
              <w:rPr>
                <w:sz w:val="20"/>
                <w:szCs w:val="20"/>
              </w:rPr>
              <w:t>Лицензии</w:t>
            </w:r>
          </w:p>
        </w:tc>
        <w:tc>
          <w:tcPr>
            <w:tcW w:w="7087" w:type="dxa"/>
            <w:shd w:val="clear" w:color="auto" w:fill="FFFFFF"/>
          </w:tcPr>
          <w:p w:rsidR="006D1531" w:rsidRDefault="006D1531" w:rsidP="006D1531">
            <w:pPr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соответствия № ГОСТ Р ИСО 9001-2008 (</w:t>
            </w:r>
            <w:r>
              <w:rPr>
                <w:sz w:val="20"/>
                <w:szCs w:val="20"/>
                <w:lang w:val="en-US"/>
              </w:rPr>
              <w:t>ISO</w:t>
            </w:r>
            <w:r>
              <w:rPr>
                <w:sz w:val="20"/>
                <w:szCs w:val="20"/>
              </w:rPr>
              <w:t xml:space="preserve">9001:2008) № РОСС 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 xml:space="preserve">.И284.04ЕВ00/СМК.00438 выдан 18 июня 2012 г. № 003338, срок действия до 18 июня 2018 г. </w:t>
            </w:r>
          </w:p>
          <w:p w:rsidR="00643390" w:rsidRPr="00363F3B" w:rsidRDefault="006D1531" w:rsidP="006D1531">
            <w:pPr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0535-14062012-5044082401-1 выдано 14 июня 2012 г. НП СРО «Стройрегион-Развитие» г. Москва,  регистрационный номер СРО-С-143-23122009, без ограничения срока и территории его действия.</w:t>
            </w:r>
          </w:p>
        </w:tc>
      </w:tr>
      <w:tr w:rsidR="00913271" w:rsidRPr="00363F3B" w:rsidTr="00B93921">
        <w:trPr>
          <w:trHeight w:val="443"/>
        </w:trPr>
        <w:tc>
          <w:tcPr>
            <w:tcW w:w="3119" w:type="dxa"/>
            <w:shd w:val="clear" w:color="auto" w:fill="FFFFFF"/>
          </w:tcPr>
          <w:p w:rsidR="00913271" w:rsidRPr="003F3F65" w:rsidRDefault="00913271" w:rsidP="007D433D">
            <w:pPr>
              <w:rPr>
                <w:sz w:val="20"/>
                <w:szCs w:val="20"/>
              </w:rPr>
            </w:pPr>
            <w:r w:rsidRPr="003F3F65">
              <w:rPr>
                <w:sz w:val="20"/>
                <w:szCs w:val="20"/>
              </w:rPr>
              <w:t xml:space="preserve">Размер кредиторской задолженности 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913271" w:rsidRPr="003F3F65" w:rsidRDefault="00D15293" w:rsidP="00073608">
            <w:pPr>
              <w:ind w:left="156"/>
              <w:rPr>
                <w:sz w:val="20"/>
                <w:szCs w:val="20"/>
              </w:rPr>
            </w:pPr>
            <w:r w:rsidRPr="003F3F65">
              <w:rPr>
                <w:sz w:val="20"/>
                <w:szCs w:val="20"/>
              </w:rPr>
              <w:t xml:space="preserve">967 </w:t>
            </w:r>
            <w:r w:rsidR="00913271" w:rsidRPr="003F3F65">
              <w:rPr>
                <w:sz w:val="20"/>
                <w:szCs w:val="20"/>
              </w:rPr>
              <w:t>тыс. руб.</w:t>
            </w:r>
          </w:p>
        </w:tc>
      </w:tr>
      <w:tr w:rsidR="00913271" w:rsidRPr="00363F3B" w:rsidTr="00B93921">
        <w:trPr>
          <w:trHeight w:val="443"/>
        </w:trPr>
        <w:tc>
          <w:tcPr>
            <w:tcW w:w="3119" w:type="dxa"/>
            <w:shd w:val="clear" w:color="auto" w:fill="FFFFFF"/>
          </w:tcPr>
          <w:p w:rsidR="00913271" w:rsidRPr="003F3F65" w:rsidRDefault="00913271" w:rsidP="000C646D">
            <w:pPr>
              <w:rPr>
                <w:sz w:val="20"/>
                <w:szCs w:val="20"/>
              </w:rPr>
            </w:pPr>
            <w:r w:rsidRPr="003F3F65">
              <w:rPr>
                <w:sz w:val="20"/>
                <w:szCs w:val="20"/>
              </w:rPr>
              <w:t>Размер дебиторской задолженности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913271" w:rsidRPr="003F3F65" w:rsidRDefault="003F3F65" w:rsidP="00073608">
            <w:pPr>
              <w:ind w:left="156"/>
              <w:rPr>
                <w:sz w:val="20"/>
                <w:szCs w:val="20"/>
              </w:rPr>
            </w:pPr>
            <w:r w:rsidRPr="003F3F65">
              <w:rPr>
                <w:sz w:val="20"/>
                <w:szCs w:val="20"/>
              </w:rPr>
              <w:t xml:space="preserve">22 007 </w:t>
            </w:r>
            <w:r w:rsidR="00913271" w:rsidRPr="003F3F65">
              <w:rPr>
                <w:sz w:val="20"/>
                <w:szCs w:val="20"/>
              </w:rPr>
              <w:t>тыс. руб.</w:t>
            </w:r>
          </w:p>
        </w:tc>
      </w:tr>
      <w:tr w:rsidR="00913271" w:rsidRPr="00363F3B" w:rsidTr="00B93921">
        <w:trPr>
          <w:trHeight w:val="443"/>
        </w:trPr>
        <w:tc>
          <w:tcPr>
            <w:tcW w:w="3119" w:type="dxa"/>
            <w:shd w:val="clear" w:color="auto" w:fill="FFFFFF"/>
          </w:tcPr>
          <w:p w:rsidR="00913271" w:rsidRPr="003F3F65" w:rsidRDefault="00913271" w:rsidP="007D433D">
            <w:pPr>
              <w:rPr>
                <w:sz w:val="20"/>
                <w:szCs w:val="20"/>
              </w:rPr>
            </w:pPr>
            <w:r w:rsidRPr="003F3F65">
              <w:rPr>
                <w:sz w:val="20"/>
                <w:szCs w:val="20"/>
              </w:rPr>
              <w:t>Финансовый результат текущего года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913271" w:rsidRPr="003F3F65" w:rsidRDefault="003F3F65" w:rsidP="00073608">
            <w:pPr>
              <w:ind w:left="156"/>
              <w:rPr>
                <w:sz w:val="20"/>
                <w:szCs w:val="20"/>
              </w:rPr>
            </w:pPr>
            <w:r w:rsidRPr="003F3F65">
              <w:rPr>
                <w:sz w:val="20"/>
                <w:szCs w:val="20"/>
              </w:rPr>
              <w:t xml:space="preserve">- 6 741 </w:t>
            </w:r>
            <w:r w:rsidR="00913271" w:rsidRPr="003F3F65">
              <w:rPr>
                <w:sz w:val="20"/>
                <w:szCs w:val="20"/>
              </w:rPr>
              <w:t>тыс. руб.</w:t>
            </w:r>
          </w:p>
        </w:tc>
      </w:tr>
      <w:tr w:rsidR="00CF29E8" w:rsidRPr="00363F3B" w:rsidTr="00B93921">
        <w:trPr>
          <w:trHeight w:val="449"/>
        </w:trPr>
        <w:tc>
          <w:tcPr>
            <w:tcW w:w="10206" w:type="dxa"/>
            <w:gridSpan w:val="2"/>
            <w:shd w:val="clear" w:color="auto" w:fill="FFFFFF"/>
            <w:vAlign w:val="center"/>
          </w:tcPr>
          <w:p w:rsidR="00CF29E8" w:rsidRPr="00363F3B" w:rsidRDefault="007D433D" w:rsidP="00335069">
            <w:pPr>
              <w:pStyle w:val="1"/>
              <w:ind w:left="156"/>
              <w:rPr>
                <w:sz w:val="24"/>
              </w:rPr>
            </w:pPr>
            <w:r w:rsidRPr="00363F3B">
              <w:rPr>
                <w:i w:val="0"/>
                <w:sz w:val="24"/>
              </w:rPr>
              <w:t>2.</w:t>
            </w:r>
            <w:r w:rsidR="00CF29E8" w:rsidRPr="00363F3B">
              <w:rPr>
                <w:sz w:val="24"/>
              </w:rPr>
              <w:t>Информация о проекте строительства</w:t>
            </w:r>
          </w:p>
        </w:tc>
      </w:tr>
      <w:tr w:rsidR="00D30FFB" w:rsidRPr="00363F3B" w:rsidTr="00B93921">
        <w:tc>
          <w:tcPr>
            <w:tcW w:w="3119" w:type="dxa"/>
            <w:shd w:val="clear" w:color="auto" w:fill="FFFFFF"/>
            <w:vAlign w:val="center"/>
          </w:tcPr>
          <w:p w:rsidR="00C5249B" w:rsidRPr="00363F3B" w:rsidRDefault="00C5249B" w:rsidP="00B20148">
            <w:pPr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>Цели проекта</w:t>
            </w:r>
          </w:p>
        </w:tc>
        <w:tc>
          <w:tcPr>
            <w:tcW w:w="7087" w:type="dxa"/>
            <w:shd w:val="clear" w:color="auto" w:fill="FFFFFF"/>
          </w:tcPr>
          <w:p w:rsidR="00C5249B" w:rsidRPr="00363F3B" w:rsidRDefault="00D14EA6" w:rsidP="005D0D5B">
            <w:pPr>
              <w:pStyle w:val="a3"/>
              <w:jc w:val="left"/>
              <w:rPr>
                <w:sz w:val="20"/>
                <w:szCs w:val="20"/>
              </w:rPr>
            </w:pPr>
            <w:r w:rsidRPr="00AD6F1D">
              <w:rPr>
                <w:b w:val="0"/>
                <w:bCs w:val="0"/>
                <w:sz w:val="20"/>
                <w:szCs w:val="20"/>
                <w:u w:val="none"/>
              </w:rPr>
              <w:t xml:space="preserve">Строительство </w:t>
            </w:r>
            <w:r w:rsidR="00AD6F1D" w:rsidRPr="00AD6F1D">
              <w:rPr>
                <w:b w:val="0"/>
                <w:sz w:val="20"/>
                <w:szCs w:val="20"/>
                <w:u w:val="none"/>
              </w:rPr>
              <w:t>пер</w:t>
            </w:r>
            <w:r w:rsidR="00AD6F1D">
              <w:rPr>
                <w:b w:val="0"/>
                <w:sz w:val="20"/>
                <w:szCs w:val="20"/>
                <w:u w:val="none"/>
              </w:rPr>
              <w:t>вой</w:t>
            </w:r>
            <w:r w:rsidR="00AD6F1D" w:rsidRPr="00AD6F1D">
              <w:rPr>
                <w:b w:val="0"/>
                <w:sz w:val="20"/>
                <w:szCs w:val="20"/>
                <w:u w:val="none"/>
              </w:rPr>
              <w:t xml:space="preserve"> очеред</w:t>
            </w:r>
            <w:r w:rsidR="00AD6F1D">
              <w:rPr>
                <w:b w:val="0"/>
                <w:sz w:val="20"/>
                <w:szCs w:val="20"/>
                <w:u w:val="none"/>
              </w:rPr>
              <w:t>и</w:t>
            </w:r>
            <w:r w:rsidR="00AD6F1D" w:rsidRPr="00AD6F1D">
              <w:rPr>
                <w:b w:val="0"/>
                <w:bCs w:val="0"/>
                <w:sz w:val="20"/>
                <w:szCs w:val="20"/>
                <w:u w:val="none"/>
              </w:rPr>
              <w:t>жилого комплекса «Лебединое озеро», состоящ</w:t>
            </w:r>
            <w:r w:rsidR="00AD6F1D">
              <w:rPr>
                <w:b w:val="0"/>
                <w:bCs w:val="0"/>
                <w:sz w:val="20"/>
                <w:szCs w:val="20"/>
                <w:u w:val="none"/>
              </w:rPr>
              <w:t>его</w:t>
            </w:r>
            <w:r w:rsidR="00AD6F1D" w:rsidRPr="00AD6F1D">
              <w:rPr>
                <w:b w:val="0"/>
                <w:bCs w:val="0"/>
                <w:sz w:val="20"/>
                <w:szCs w:val="20"/>
                <w:u w:val="none"/>
              </w:rPr>
              <w:t xml:space="preserve"> из двенадцати многосекционных шестиэтажных жилых домов </w:t>
            </w:r>
            <w:r w:rsidR="00AD6F1D" w:rsidRPr="00AD6F1D">
              <w:rPr>
                <w:b w:val="0"/>
                <w:sz w:val="20"/>
                <w:szCs w:val="20"/>
                <w:u w:val="none"/>
              </w:rPr>
              <w:t>со встроенными нежилыми помещениями и объектами  социального и инженерного обеспечения</w:t>
            </w:r>
            <w:r w:rsidR="00D07504" w:rsidRPr="00AD6F1D">
              <w:rPr>
                <w:b w:val="0"/>
                <w:bCs w:val="0"/>
                <w:sz w:val="20"/>
                <w:szCs w:val="20"/>
                <w:u w:val="none"/>
              </w:rPr>
              <w:t>.</w:t>
            </w:r>
          </w:p>
        </w:tc>
      </w:tr>
      <w:tr w:rsidR="00C5249B" w:rsidRPr="00363F3B" w:rsidTr="00B93921">
        <w:tc>
          <w:tcPr>
            <w:tcW w:w="3119" w:type="dxa"/>
            <w:shd w:val="clear" w:color="auto" w:fill="FFFFFF"/>
            <w:vAlign w:val="center"/>
          </w:tcPr>
          <w:p w:rsidR="00C5249B" w:rsidRPr="00363F3B" w:rsidRDefault="00C5249B" w:rsidP="00FF4EF0">
            <w:pPr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>Этапы и сроки реализации проекта</w:t>
            </w:r>
          </w:p>
        </w:tc>
        <w:tc>
          <w:tcPr>
            <w:tcW w:w="7087" w:type="dxa"/>
            <w:shd w:val="clear" w:color="auto" w:fill="FFFFFF"/>
          </w:tcPr>
          <w:p w:rsidR="00374ED7" w:rsidRPr="00363F3B" w:rsidRDefault="00374ED7" w:rsidP="00335069">
            <w:pPr>
              <w:ind w:left="156"/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>Н</w:t>
            </w:r>
            <w:r w:rsidR="00C5249B" w:rsidRPr="00363F3B">
              <w:rPr>
                <w:sz w:val="20"/>
                <w:szCs w:val="20"/>
              </w:rPr>
              <w:t xml:space="preserve">ачало </w:t>
            </w:r>
            <w:r w:rsidRPr="00363F3B">
              <w:rPr>
                <w:sz w:val="20"/>
                <w:szCs w:val="20"/>
              </w:rPr>
              <w:t xml:space="preserve">строительства </w:t>
            </w:r>
            <w:r w:rsidR="00C5249B" w:rsidRPr="00363F3B">
              <w:rPr>
                <w:sz w:val="20"/>
                <w:szCs w:val="20"/>
              </w:rPr>
              <w:t xml:space="preserve">– </w:t>
            </w:r>
            <w:r w:rsidR="00AD6F1D">
              <w:rPr>
                <w:sz w:val="20"/>
                <w:szCs w:val="20"/>
                <w:lang w:val="en-US"/>
              </w:rPr>
              <w:t>II</w:t>
            </w:r>
            <w:r w:rsidR="00C5249B" w:rsidRPr="00363F3B">
              <w:rPr>
                <w:sz w:val="20"/>
                <w:szCs w:val="20"/>
              </w:rPr>
              <w:t xml:space="preserve"> квартал </w:t>
            </w:r>
            <w:r w:rsidR="00A365C1" w:rsidRPr="00363F3B">
              <w:rPr>
                <w:sz w:val="20"/>
                <w:szCs w:val="20"/>
              </w:rPr>
              <w:t>201</w:t>
            </w:r>
            <w:r w:rsidR="00AD6F1D" w:rsidRPr="00AD6F1D">
              <w:rPr>
                <w:sz w:val="20"/>
                <w:szCs w:val="20"/>
              </w:rPr>
              <w:t>3</w:t>
            </w:r>
            <w:r w:rsidR="001C6BDC" w:rsidRPr="00363F3B">
              <w:rPr>
                <w:sz w:val="20"/>
                <w:szCs w:val="20"/>
              </w:rPr>
              <w:t xml:space="preserve"> г.</w:t>
            </w:r>
          </w:p>
          <w:p w:rsidR="00374ED7" w:rsidRPr="00363F3B" w:rsidRDefault="00374ED7" w:rsidP="000D6333">
            <w:pPr>
              <w:ind w:left="156"/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>О</w:t>
            </w:r>
            <w:r w:rsidR="00C5249B" w:rsidRPr="00363F3B">
              <w:rPr>
                <w:sz w:val="20"/>
                <w:szCs w:val="20"/>
              </w:rPr>
              <w:t xml:space="preserve">кончание </w:t>
            </w:r>
            <w:r w:rsidRPr="00363F3B">
              <w:rPr>
                <w:sz w:val="20"/>
                <w:szCs w:val="20"/>
              </w:rPr>
              <w:t xml:space="preserve">строительства </w:t>
            </w:r>
            <w:r w:rsidR="00C5249B" w:rsidRPr="00363F3B">
              <w:rPr>
                <w:sz w:val="20"/>
                <w:szCs w:val="20"/>
              </w:rPr>
              <w:t>–</w:t>
            </w:r>
            <w:r w:rsidR="000D6333">
              <w:rPr>
                <w:sz w:val="20"/>
                <w:szCs w:val="20"/>
                <w:lang w:val="en-US"/>
              </w:rPr>
              <w:t>II</w:t>
            </w:r>
            <w:r w:rsidR="000D6333" w:rsidRPr="00363F3B">
              <w:rPr>
                <w:sz w:val="20"/>
                <w:szCs w:val="20"/>
              </w:rPr>
              <w:t xml:space="preserve"> квартал</w:t>
            </w:r>
            <w:r w:rsidR="00C5249B" w:rsidRPr="00363F3B">
              <w:rPr>
                <w:sz w:val="20"/>
                <w:szCs w:val="20"/>
              </w:rPr>
              <w:t>201</w:t>
            </w:r>
            <w:r w:rsidR="00AD6F1D" w:rsidRPr="00AD6F1D">
              <w:rPr>
                <w:sz w:val="20"/>
                <w:szCs w:val="20"/>
              </w:rPr>
              <w:t>6</w:t>
            </w:r>
            <w:r w:rsidR="00C5249B" w:rsidRPr="00363F3B">
              <w:rPr>
                <w:sz w:val="20"/>
                <w:szCs w:val="20"/>
              </w:rPr>
              <w:t xml:space="preserve"> г.</w:t>
            </w:r>
          </w:p>
        </w:tc>
      </w:tr>
      <w:tr w:rsidR="00C5249B" w:rsidRPr="00363F3B" w:rsidTr="00B93921">
        <w:tc>
          <w:tcPr>
            <w:tcW w:w="3119" w:type="dxa"/>
            <w:shd w:val="clear" w:color="auto" w:fill="FFFFFF"/>
          </w:tcPr>
          <w:p w:rsidR="00C5249B" w:rsidRPr="00363F3B" w:rsidRDefault="00C5249B" w:rsidP="007D433D">
            <w:pPr>
              <w:rPr>
                <w:sz w:val="20"/>
                <w:szCs w:val="20"/>
              </w:rPr>
            </w:pPr>
            <w:r w:rsidRPr="00363F3B">
              <w:rPr>
                <w:sz w:val="20"/>
                <w:szCs w:val="20"/>
              </w:rPr>
              <w:t xml:space="preserve">Результаты государственной  </w:t>
            </w:r>
            <w:r w:rsidRPr="00363F3B">
              <w:rPr>
                <w:sz w:val="20"/>
                <w:szCs w:val="20"/>
              </w:rPr>
              <w:lastRenderedPageBreak/>
              <w:t>экспертизы проекта</w:t>
            </w:r>
          </w:p>
        </w:tc>
        <w:tc>
          <w:tcPr>
            <w:tcW w:w="7087" w:type="dxa"/>
            <w:shd w:val="clear" w:color="auto" w:fill="FFFFFF"/>
          </w:tcPr>
          <w:p w:rsidR="00E05FFB" w:rsidRPr="00363F3B" w:rsidRDefault="00031F55" w:rsidP="00E05FFB">
            <w:pPr>
              <w:autoSpaceDE w:val="0"/>
              <w:autoSpaceDN w:val="0"/>
              <w:adjustRightInd w:val="0"/>
              <w:ind w:left="156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Положительное заключение государственной экспертизы от </w:t>
            </w:r>
            <w:r w:rsidR="00E05F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="00AD6F1D" w:rsidRPr="00AD6F1D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.201</w:t>
            </w:r>
            <w:r w:rsidR="00AD6F1D" w:rsidRPr="00AD6F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 № </w:t>
            </w:r>
            <w:r w:rsidR="00AD6F1D" w:rsidRPr="00E05FFB">
              <w:rPr>
                <w:i/>
                <w:sz w:val="22"/>
                <w:szCs w:val="22"/>
              </w:rPr>
              <w:lastRenderedPageBreak/>
              <w:t xml:space="preserve">4-1-1-0440-13 </w:t>
            </w:r>
            <w:r w:rsidRPr="00E05FFB">
              <w:rPr>
                <w:sz w:val="20"/>
                <w:szCs w:val="20"/>
              </w:rPr>
              <w:t>по</w:t>
            </w:r>
            <w:r w:rsidRPr="00AD6F1D">
              <w:rPr>
                <w:sz w:val="20"/>
                <w:szCs w:val="20"/>
              </w:rPr>
              <w:t xml:space="preserve"> проектной документации без сметы и результатов инженерных изысканий </w:t>
            </w:r>
            <w:r w:rsidR="00AD6F1D" w:rsidRPr="00AD6F1D">
              <w:rPr>
                <w:sz w:val="20"/>
                <w:szCs w:val="20"/>
              </w:rPr>
              <w:t>первой очереди строительства жилого комплекса «Лебединое озеро» по адресу: Московская область, Солнечногорский район, с/пос. Луневское, д.Поярково, восточная часть кадастрового квартала 50:09:0060510.</w:t>
            </w:r>
          </w:p>
        </w:tc>
      </w:tr>
      <w:tr w:rsidR="00600AB1" w:rsidRPr="00363F3B" w:rsidTr="00B93921">
        <w:tc>
          <w:tcPr>
            <w:tcW w:w="3119" w:type="dxa"/>
            <w:shd w:val="clear" w:color="auto" w:fill="FFFFFF"/>
          </w:tcPr>
          <w:p w:rsidR="00600AB1" w:rsidRPr="00363F3B" w:rsidRDefault="00600AB1" w:rsidP="007D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Разрешение на строительство</w:t>
            </w:r>
          </w:p>
        </w:tc>
        <w:tc>
          <w:tcPr>
            <w:tcW w:w="7087" w:type="dxa"/>
            <w:shd w:val="clear" w:color="auto" w:fill="FFFFFF"/>
          </w:tcPr>
          <w:p w:rsidR="00600AB1" w:rsidRDefault="00600AB1" w:rsidP="00335069">
            <w:pPr>
              <w:autoSpaceDE w:val="0"/>
              <w:autoSpaceDN w:val="0"/>
              <w:adjustRightInd w:val="0"/>
              <w:ind w:left="156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Разрешение на строительство № </w:t>
            </w:r>
            <w:r w:rsidRPr="009C5F37">
              <w:rPr>
                <w:sz w:val="20"/>
                <w:lang w:val="en-US"/>
              </w:rPr>
              <w:t>RU</w:t>
            </w:r>
            <w:r w:rsidR="000716F8">
              <w:rPr>
                <w:sz w:val="20"/>
              </w:rPr>
              <w:t>50531302-006-13</w:t>
            </w:r>
            <w:r w:rsidRPr="009C5F37">
              <w:rPr>
                <w:sz w:val="20"/>
              </w:rPr>
              <w:t xml:space="preserve"> выдано</w:t>
            </w:r>
            <w:r w:rsidR="000716F8">
              <w:rPr>
                <w:sz w:val="20"/>
              </w:rPr>
              <w:t xml:space="preserve">06 июня </w:t>
            </w:r>
            <w:r w:rsidRPr="009C5F37">
              <w:rPr>
                <w:sz w:val="20"/>
              </w:rPr>
              <w:t>201</w:t>
            </w:r>
            <w:r w:rsidR="00AD6F1D" w:rsidRPr="009C5F37">
              <w:rPr>
                <w:sz w:val="20"/>
              </w:rPr>
              <w:t>3</w:t>
            </w:r>
            <w:r w:rsidRPr="009C5F37">
              <w:rPr>
                <w:sz w:val="20"/>
              </w:rPr>
              <w:t xml:space="preserve"> г.</w:t>
            </w:r>
            <w:r>
              <w:rPr>
                <w:sz w:val="20"/>
              </w:rPr>
              <w:t xml:space="preserve"> Администрацией муниципального образования сельское поселение Луневское Солнечногорского муниципального района Московской области.</w:t>
            </w:r>
          </w:p>
          <w:p w:rsidR="00600AB1" w:rsidRPr="00363F3B" w:rsidRDefault="00600AB1" w:rsidP="000716F8">
            <w:pPr>
              <w:autoSpaceDE w:val="0"/>
              <w:autoSpaceDN w:val="0"/>
              <w:adjustRightInd w:val="0"/>
              <w:ind w:left="156"/>
              <w:outlineLvl w:val="1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Срок действия разрешения до </w:t>
            </w:r>
            <w:r w:rsidR="000716F8">
              <w:rPr>
                <w:sz w:val="20"/>
              </w:rPr>
              <w:t>06июня</w:t>
            </w:r>
            <w:r>
              <w:rPr>
                <w:sz w:val="20"/>
              </w:rPr>
              <w:t>201</w:t>
            </w:r>
            <w:r w:rsidR="00AD6F1D">
              <w:rPr>
                <w:sz w:val="20"/>
              </w:rPr>
              <w:t>6</w:t>
            </w:r>
            <w:r>
              <w:rPr>
                <w:sz w:val="20"/>
              </w:rPr>
              <w:t xml:space="preserve"> года.</w:t>
            </w:r>
          </w:p>
        </w:tc>
      </w:tr>
      <w:tr w:rsidR="00C5249B" w:rsidRPr="00363F3B" w:rsidTr="00B93921">
        <w:tc>
          <w:tcPr>
            <w:tcW w:w="3119" w:type="dxa"/>
            <w:shd w:val="clear" w:color="auto" w:fill="FFFFFF"/>
          </w:tcPr>
          <w:p w:rsidR="00C5249B" w:rsidRPr="00363F3B" w:rsidRDefault="00C5249B" w:rsidP="00E71128">
            <w:pPr>
              <w:rPr>
                <w:sz w:val="20"/>
              </w:rPr>
            </w:pPr>
            <w:r w:rsidRPr="00363F3B">
              <w:rPr>
                <w:sz w:val="20"/>
              </w:rPr>
              <w:t>Право Застройщика на земельный участок, сведения о собственнике земельного участка, сведения о площади земельного участка и его границах</w:t>
            </w:r>
          </w:p>
        </w:tc>
        <w:tc>
          <w:tcPr>
            <w:tcW w:w="7087" w:type="dxa"/>
            <w:shd w:val="clear" w:color="auto" w:fill="FFFFFF"/>
          </w:tcPr>
          <w:p w:rsidR="00E10D72" w:rsidRPr="008240B0" w:rsidRDefault="00E10D72" w:rsidP="00E10D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Договор аренды земельных участков с последующим выкупом № 2/02 от 01.02.2011 г., дата регистрации 15.03.2011 г., регистрационный номер 50-50-09/018/2011-113.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Дополнительное соглашение № 1 </w:t>
            </w:r>
            <w:r>
              <w:rPr>
                <w:rFonts w:eastAsia="Calibri"/>
                <w:sz w:val="20"/>
                <w:szCs w:val="20"/>
                <w:lang w:eastAsia="en-US"/>
              </w:rPr>
              <w:t>к данному договору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>, дата регистрации 27.09.2012 г., регистрационный номер 50-50-09/096/2012-069.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Дополнительное соглашение № 2 </w:t>
            </w:r>
            <w:r>
              <w:rPr>
                <w:rFonts w:eastAsia="Calibri"/>
                <w:sz w:val="20"/>
                <w:szCs w:val="20"/>
                <w:lang w:eastAsia="en-US"/>
              </w:rPr>
              <w:t>к данному договору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>, дата регистрации 06.03.2013 г., регистрационный номер 50-50-09/008/2013-212.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Арендатор: Муромцев Алексей Николаевич.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объектов: 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- земельный участок с кадастровым номером 50:09:0060510:91, площадь объекта: 16 600 кв.м., границы земельного участка предусмотрены согласно кадастровому плану земельного участка.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142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Адрес объекта:Московская область, Солнечногорский район, сельское поселение Луневское, д.Поярково, в восточной части кадастрового квартала 50:09:0060510.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142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Категория земель: земли населенных пунктов, разрешенное использование: для комплексного освоения в целях жилищного строительства.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142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Собственник: Чекина Любовь Кузьминична. Вид права: собственность.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- земельный участок с кадастровым номером 50:09:0060510:93, площадь объекта: 16 600 кв.м., границы земельного участка предусмотрены согласно кадастровому плану земельного участка.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283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Адрес объекта: Московская область, Солнечногорский район, сельское поселение Луневское, д.Поярково, в восточной части кадастрового квартала 50:09:0060510.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283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Категория земель: земли населенных пунктов, разрешенное использование: для комплексного освоения в целях жилищного строительства.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283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Собственник: Чекина Любовь Кузьминична. Вид права: собственность.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- земельный участок с кадастровым номером 50:09:0060510:18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>, площадь объекта: 67599 +/-182 кв.м., границы земельного участка предусмотрены согласно кадастровому плану земельного участка.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283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Адрес объекта: Московская область, Солнечногорский район, сельское поселение Луневское, д.Поярково, в восточной части кадастрового квартала 50:09:0060510.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283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Категория земель: земли населенных пунктов, разрешенное использование: для комплексного освоения в целях жилищного строительства.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283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Собственник: Чекин Андрей Николаевич. Вид права: собственность.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hanging="142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- земельный участок с кадастровым номером 50:09:0060510:182, площадь объекта: 16 600 +/- 90 кв.м., границы земельного участка предусмотрены согласно кадастровому плану земельного участка.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283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Адрес объекта: Московская область, Солнечногорский район, сельское поселение Луневское, д.Поярково, в восточной части кадастрового квартала 50:09:0060510.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283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Категория земель: земли населенных пунктов, разрешенное использование: для комплексного освоения в целях жилищного строительства.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ind w:left="175" w:firstLine="283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Собственник: Балашов Юрий Павлович. Вид права: собственность.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Договор субаренды земельных участков № 01/ДС/МУР/ЛО/2012 от 18.09.2012 г., дата регистрации 05.10.2012 г., регистрационный номер 50-50-09/097/2012-231.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Дополнительное соглашение № 1 к </w:t>
            </w:r>
            <w:r>
              <w:rPr>
                <w:rFonts w:eastAsia="Calibri"/>
                <w:sz w:val="20"/>
                <w:szCs w:val="20"/>
                <w:lang w:eastAsia="en-US"/>
              </w:rPr>
              <w:t>данному договору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>, дата регистрации 28.03.2013 г., регистрационный номер 50-50-09/028/2013-155.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lastRenderedPageBreak/>
              <w:t>АКТ № 1 приема-передачи земельного участка от 11.03.2013г. к договор субаренды земельных участков № 01/ДС/МУР/ЛО/2012 от 18.09.2012 г.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Субарендатор: ООО «Управляющая Компания «Премьер 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>евелопмент»».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Правообладатель: Муромцев Алексей Николаевич.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Вид права: аренда. Основание: договор аренды земельных участков с последующим выкупом № 2/02 от 01.02.2011 г., заключенный с Чекиным А.Н., Чекиной Л.К., Балашовым Ю.П.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объекта: 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- земельный участок с кадастровым номером 50:09:0060510:91, площадь объекта: 16 600 кв.м.,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- земельный участок с кадастровым номером 50:09:0060510:93, площадь объекта: 16 600 кв.м.,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- земельный участок с кадастровым номером 50:09:0060510:180, площадь объекта: 67599 +/-182 кв.м.,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- земельный участок с кадастровым номером 50:09:0060510:182, площадь объекта: 16 600 +/- 90 кв.м., границы земельных участков предусмотрены согласно кадастровому плану земельного участка.</w:t>
            </w:r>
          </w:p>
          <w:p w:rsidR="00E10D72" w:rsidRPr="008240B0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Адрес объекта: Московская область, Солнечногорский район, сельское поселение Луневское, д.Поярково, в восточной части кадастрового квартала 50:09:0060510.</w:t>
            </w:r>
          </w:p>
          <w:p w:rsidR="00E10D72" w:rsidRPr="00D0678C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Категория земель: земли населенных пунктов, разрешенное использование: для комплексного освоения в целях жилищного строительства.</w:t>
            </w:r>
          </w:p>
          <w:p w:rsidR="00E10D72" w:rsidRDefault="00E10D72" w:rsidP="00E10D72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Договор аренды земельных участков № 01/ДА/МУР/ЛО/2012 от 18.09.2012 г., дата регистрации 03.10.2012 г., регистрационный номер 50-50-09/097/2012-232.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Дополнительное соглашение № 1 к </w:t>
            </w:r>
            <w:r>
              <w:rPr>
                <w:rFonts w:eastAsia="Calibri"/>
                <w:sz w:val="20"/>
                <w:szCs w:val="20"/>
                <w:lang w:eastAsia="en-US"/>
              </w:rPr>
              <w:t>данному договору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>, дата регистрации 08.02.2013 г., регистрационный номер 50-50-09/005/2013-242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АКТ № 1 приема-передачи земельного участка от 23.01.2013г. к договору аренды земельных участков № 01/</w:t>
            </w:r>
            <w:r>
              <w:rPr>
                <w:rFonts w:eastAsia="Calibri"/>
                <w:sz w:val="20"/>
                <w:szCs w:val="20"/>
                <w:lang w:eastAsia="en-US"/>
              </w:rPr>
              <w:t>ДА/МУР/ЛО/2012 от 18.09.2012 г.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Арендатор: ООО «Управляющая Компания «Премьер Девелопмент»».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Собственник: Муромцев Алексей Николаевич.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Наименование объект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- земельный участок с кадастровым номером 50:09:0060510:94,  площадь объекта: 16600 кв.м., 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- земельный участок с кадастровым номером 50:09:0060510:183,  площадь объекта: 16600 кв.м., границы земельн</w:t>
            </w:r>
            <w:r>
              <w:rPr>
                <w:rFonts w:eastAsia="Calibri"/>
                <w:sz w:val="20"/>
                <w:szCs w:val="20"/>
                <w:lang w:eastAsia="en-US"/>
              </w:rPr>
              <w:t>ых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 участк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 xml:space="preserve"> предусмотрены согласно кадастровому плану земельного участка.</w:t>
            </w:r>
          </w:p>
          <w:p w:rsidR="00E10D72" w:rsidRPr="008240B0" w:rsidRDefault="00E10D72" w:rsidP="00E10D7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Адрес объект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>: Московская область, Солнечногорский район, сельское поселение Луневское, д.</w:t>
            </w:r>
            <w:r>
              <w:rPr>
                <w:rFonts w:eastAsia="Calibri"/>
                <w:sz w:val="20"/>
                <w:szCs w:val="20"/>
                <w:lang w:eastAsia="en-US"/>
              </w:rPr>
              <w:t>Поярково</w:t>
            </w:r>
            <w:r w:rsidRPr="008240B0">
              <w:rPr>
                <w:rFonts w:eastAsia="Calibri"/>
                <w:sz w:val="20"/>
                <w:szCs w:val="20"/>
                <w:lang w:eastAsia="en-US"/>
              </w:rPr>
              <w:t>, в восточной части кадастрового квартала 50:09:0060510.</w:t>
            </w:r>
          </w:p>
          <w:p w:rsidR="00B61376" w:rsidRPr="00363F3B" w:rsidRDefault="00E10D72" w:rsidP="00E10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40B0">
              <w:rPr>
                <w:rFonts w:eastAsia="Calibri"/>
                <w:sz w:val="20"/>
                <w:szCs w:val="20"/>
                <w:lang w:eastAsia="en-US"/>
              </w:rPr>
              <w:t>Категория земель: земли населенных пунктов, разрешенное использование: для комплексного освоения в целях жилищного строительства.</w:t>
            </w:r>
          </w:p>
        </w:tc>
      </w:tr>
      <w:tr w:rsidR="00C5249B" w:rsidRPr="00363F3B" w:rsidTr="00B93921">
        <w:tc>
          <w:tcPr>
            <w:tcW w:w="3119" w:type="dxa"/>
            <w:shd w:val="clear" w:color="auto" w:fill="FFFFFF"/>
          </w:tcPr>
          <w:p w:rsidR="00C5249B" w:rsidRPr="00363F3B" w:rsidRDefault="00C5249B" w:rsidP="007D433D">
            <w:pPr>
              <w:rPr>
                <w:sz w:val="20"/>
              </w:rPr>
            </w:pPr>
            <w:r w:rsidRPr="00363F3B">
              <w:rPr>
                <w:sz w:val="20"/>
              </w:rPr>
              <w:lastRenderedPageBreak/>
              <w:t>Сведения о благоустройстве</w:t>
            </w:r>
          </w:p>
          <w:p w:rsidR="009D18EB" w:rsidRPr="00363F3B" w:rsidRDefault="009D18EB" w:rsidP="007D433D">
            <w:pPr>
              <w:rPr>
                <w:sz w:val="20"/>
              </w:rPr>
            </w:pPr>
          </w:p>
        </w:tc>
        <w:tc>
          <w:tcPr>
            <w:tcW w:w="7087" w:type="dxa"/>
            <w:shd w:val="clear" w:color="auto" w:fill="FFFFFF"/>
          </w:tcPr>
          <w:p w:rsidR="00C5249B" w:rsidRDefault="00C5249B" w:rsidP="00335069">
            <w:pPr>
              <w:ind w:left="156"/>
              <w:rPr>
                <w:sz w:val="20"/>
              </w:rPr>
            </w:pPr>
            <w:r w:rsidRPr="00363F3B">
              <w:rPr>
                <w:sz w:val="20"/>
              </w:rPr>
              <w:t>Асфальтовое покрытие, озеленение</w:t>
            </w:r>
            <w:r w:rsidR="00A365C1" w:rsidRPr="00363F3B">
              <w:rPr>
                <w:sz w:val="20"/>
              </w:rPr>
              <w:t>, детск</w:t>
            </w:r>
            <w:r w:rsidR="00E10D72">
              <w:rPr>
                <w:sz w:val="20"/>
              </w:rPr>
              <w:t>ие</w:t>
            </w:r>
            <w:r w:rsidR="00A365C1" w:rsidRPr="00363F3B">
              <w:rPr>
                <w:sz w:val="20"/>
              </w:rPr>
              <w:t xml:space="preserve"> площадк</w:t>
            </w:r>
            <w:r w:rsidR="00E10D72">
              <w:rPr>
                <w:sz w:val="20"/>
              </w:rPr>
              <w:t>и</w:t>
            </w:r>
            <w:r w:rsidR="00A365C1" w:rsidRPr="00363F3B">
              <w:rPr>
                <w:sz w:val="20"/>
              </w:rPr>
              <w:t>, площадк</w:t>
            </w:r>
            <w:r w:rsidR="00E10D72">
              <w:rPr>
                <w:sz w:val="20"/>
              </w:rPr>
              <w:t>и для занятий физкультурой</w:t>
            </w:r>
            <w:r w:rsidR="00A365C1" w:rsidRPr="00363F3B">
              <w:rPr>
                <w:sz w:val="20"/>
              </w:rPr>
              <w:t xml:space="preserve">, </w:t>
            </w:r>
            <w:r w:rsidR="00E10D72">
              <w:rPr>
                <w:sz w:val="20"/>
              </w:rPr>
              <w:t xml:space="preserve">площадки отдыха взрослых, </w:t>
            </w:r>
            <w:r w:rsidR="00A365C1" w:rsidRPr="00363F3B">
              <w:rPr>
                <w:sz w:val="20"/>
              </w:rPr>
              <w:t>парковочные места</w:t>
            </w:r>
            <w:r w:rsidR="00BE0146">
              <w:rPr>
                <w:sz w:val="20"/>
              </w:rPr>
              <w:t>.</w:t>
            </w:r>
          </w:p>
          <w:p w:rsidR="00BE0146" w:rsidRPr="00363F3B" w:rsidRDefault="00BE0146" w:rsidP="00335069">
            <w:pPr>
              <w:ind w:left="156"/>
              <w:rPr>
                <w:sz w:val="20"/>
              </w:rPr>
            </w:pPr>
          </w:p>
        </w:tc>
      </w:tr>
      <w:tr w:rsidR="00C5249B" w:rsidRPr="00363F3B" w:rsidTr="00B93921">
        <w:tc>
          <w:tcPr>
            <w:tcW w:w="3119" w:type="dxa"/>
            <w:shd w:val="clear" w:color="auto" w:fill="FFFFFF"/>
          </w:tcPr>
          <w:p w:rsidR="009D18EB" w:rsidRPr="00363F3B" w:rsidRDefault="00C5249B" w:rsidP="00600AB1">
            <w:pPr>
              <w:rPr>
                <w:sz w:val="20"/>
              </w:rPr>
            </w:pPr>
            <w:r w:rsidRPr="00363F3B">
              <w:rPr>
                <w:sz w:val="20"/>
              </w:rPr>
              <w:t xml:space="preserve">Местоположение строящегося </w:t>
            </w:r>
            <w:r w:rsidR="00600AB1" w:rsidRPr="00363F3B">
              <w:rPr>
                <w:bCs/>
                <w:sz w:val="20"/>
                <w:szCs w:val="20"/>
              </w:rPr>
              <w:t>жилого комплекса</w:t>
            </w:r>
          </w:p>
        </w:tc>
        <w:tc>
          <w:tcPr>
            <w:tcW w:w="7087" w:type="dxa"/>
            <w:shd w:val="clear" w:color="auto" w:fill="FFFFFF"/>
          </w:tcPr>
          <w:p w:rsidR="00BE0146" w:rsidRPr="00363F3B" w:rsidRDefault="00E10D72" w:rsidP="00E10D72">
            <w:pPr>
              <w:pStyle w:val="a3"/>
              <w:ind w:left="175"/>
              <w:jc w:val="both"/>
              <w:rPr>
                <w:sz w:val="20"/>
                <w:szCs w:val="20"/>
              </w:rPr>
            </w:pPr>
            <w:r w:rsidRPr="00E10D72">
              <w:rPr>
                <w:b w:val="0"/>
                <w:bCs w:val="0"/>
                <w:sz w:val="20"/>
                <w:szCs w:val="20"/>
                <w:u w:val="none"/>
              </w:rPr>
              <w:t xml:space="preserve">Московская область, Солнечногорский район, сельское поселение Луневское, д.Поярково, </w:t>
            </w:r>
            <w:r w:rsidRPr="00E10D72">
              <w:rPr>
                <w:b w:val="0"/>
                <w:sz w:val="20"/>
                <w:szCs w:val="20"/>
                <w:u w:val="none"/>
              </w:rPr>
              <w:t>восточная часть кадастрового квартала 50:09:0060510</w:t>
            </w:r>
          </w:p>
        </w:tc>
      </w:tr>
      <w:tr w:rsidR="00C5249B" w:rsidRPr="00363F3B" w:rsidTr="00B93921">
        <w:tc>
          <w:tcPr>
            <w:tcW w:w="3119" w:type="dxa"/>
            <w:shd w:val="clear" w:color="auto" w:fill="FFFFFF"/>
          </w:tcPr>
          <w:p w:rsidR="00C5249B" w:rsidRPr="00363F3B" w:rsidRDefault="00C5249B" w:rsidP="00FE360A">
            <w:pPr>
              <w:rPr>
                <w:sz w:val="20"/>
              </w:rPr>
            </w:pPr>
            <w:r w:rsidRPr="00363F3B">
              <w:rPr>
                <w:sz w:val="20"/>
              </w:rPr>
              <w:t>Описание проекта в соответствии с ПСД</w:t>
            </w:r>
          </w:p>
        </w:tc>
        <w:tc>
          <w:tcPr>
            <w:tcW w:w="7087" w:type="dxa"/>
            <w:shd w:val="clear" w:color="auto" w:fill="FFFFFF"/>
          </w:tcPr>
          <w:p w:rsidR="005D7AE7" w:rsidRDefault="005D7AE7" w:rsidP="00335069">
            <w:pPr>
              <w:ind w:left="156"/>
              <w:jc w:val="both"/>
              <w:rPr>
                <w:sz w:val="20"/>
              </w:rPr>
            </w:pPr>
          </w:p>
          <w:p w:rsidR="00C5249B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Проектом предусматривается строительство:</w:t>
            </w:r>
          </w:p>
          <w:p w:rsidR="006C3D2C" w:rsidRPr="009C5F37" w:rsidRDefault="006C3D2C" w:rsidP="00335069">
            <w:pPr>
              <w:ind w:left="156"/>
              <w:jc w:val="both"/>
              <w:rPr>
                <w:sz w:val="20"/>
              </w:rPr>
            </w:pP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- 12- многосекционных 6-и этажных жилых домов (№ 1-12 по ГП);</w:t>
            </w: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детского дошкольного учреждения (№14 по ГП);</w:t>
            </w: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спортивно-оздоровительного комплекса (№13 по ГП);</w:t>
            </w: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предприятий торговли и бытового обслуживания, расположенных в 2-х этажном здании многофункционального комплекса (№ 16 по ГП);</w:t>
            </w: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- 3- трансформаторные подстанции (№ 18-20 по ГП);</w:t>
            </w: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ВЗУ (№22 по ГП);</w:t>
            </w: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Энергоблок (№21 по ГП);</w:t>
            </w: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КНС (№17 по ГП);</w:t>
            </w: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два КПП на въездах на территорию комплекса (№ 23-24 по ГП).</w:t>
            </w:r>
          </w:p>
          <w:p w:rsidR="009543AB" w:rsidRPr="009C5F37" w:rsidRDefault="009543AB" w:rsidP="00335069">
            <w:pPr>
              <w:ind w:left="156"/>
              <w:jc w:val="both"/>
              <w:rPr>
                <w:sz w:val="20"/>
              </w:rPr>
            </w:pP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Схема планировочной организации земельного участка включает в себя устройство проездов, тротуаров, детских и спортивных площадок, а также площадки для тихого отдыха населения.</w:t>
            </w:r>
          </w:p>
          <w:p w:rsidR="009543AB" w:rsidRPr="009C5F37" w:rsidRDefault="009543AB" w:rsidP="009233EA">
            <w:pPr>
              <w:ind w:left="156"/>
              <w:jc w:val="both"/>
              <w:rPr>
                <w:sz w:val="20"/>
              </w:rPr>
            </w:pPr>
          </w:p>
          <w:p w:rsidR="009543AB" w:rsidRPr="009C5F37" w:rsidRDefault="009543AB" w:rsidP="009233EA">
            <w:pPr>
              <w:ind w:left="156"/>
              <w:jc w:val="both"/>
              <w:rPr>
                <w:sz w:val="20"/>
              </w:rPr>
            </w:pPr>
          </w:p>
          <w:p w:rsidR="009543AB" w:rsidRPr="009C5F37" w:rsidRDefault="009543AB" w:rsidP="009233EA">
            <w:pPr>
              <w:ind w:left="156"/>
              <w:jc w:val="both"/>
              <w:rPr>
                <w:sz w:val="20"/>
              </w:rPr>
            </w:pPr>
          </w:p>
          <w:p w:rsidR="009233EA" w:rsidRPr="009C5F37" w:rsidRDefault="00D57937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 xml:space="preserve">Первая очередь строительства </w:t>
            </w:r>
            <w:r w:rsidR="009233EA" w:rsidRPr="009C5F37">
              <w:rPr>
                <w:sz w:val="20"/>
              </w:rPr>
              <w:t>включает в себя следующие здания и сооружения:</w:t>
            </w:r>
          </w:p>
          <w:p w:rsidR="006C3D2C" w:rsidRPr="009C5F37" w:rsidRDefault="006C3D2C" w:rsidP="009233EA">
            <w:pPr>
              <w:ind w:left="156"/>
              <w:jc w:val="both"/>
              <w:rPr>
                <w:sz w:val="20"/>
              </w:rPr>
            </w:pP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 xml:space="preserve"> - 12- многосекционных 6-и этажных жилых домов;</w:t>
            </w: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 xml:space="preserve"> - 3- трансформаторные подстанции;</w:t>
            </w: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Водозаборный узел  (ВЗУ);</w:t>
            </w: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Энергоблок;</w:t>
            </w: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Канализационной насосной станции хозяйственно-бытовых стоков (КНС);</w:t>
            </w: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Очистные сооружения поверхностного стока.</w:t>
            </w:r>
          </w:p>
          <w:p w:rsidR="00D57937" w:rsidRPr="009C5F37" w:rsidRDefault="00D57937" w:rsidP="00335069">
            <w:pPr>
              <w:ind w:left="156"/>
              <w:jc w:val="both"/>
              <w:rPr>
                <w:sz w:val="20"/>
              </w:rPr>
            </w:pPr>
          </w:p>
          <w:p w:rsidR="009233EA" w:rsidRPr="009C5F37" w:rsidRDefault="009233EA" w:rsidP="00335069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Вторая очередь строительства включает в себя следующие здания и сооружения:</w:t>
            </w: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Детское дошкольное учреждение;</w:t>
            </w: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спортивно-оздоровительный комплекс;</w:t>
            </w: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многофункциональный комплекс;</w:t>
            </w:r>
          </w:p>
          <w:p w:rsidR="009233EA" w:rsidRPr="009C5F37" w:rsidRDefault="002F16C3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- 3-</w:t>
            </w:r>
            <w:r w:rsidR="009233EA" w:rsidRPr="009C5F37">
              <w:rPr>
                <w:sz w:val="20"/>
              </w:rPr>
              <w:t xml:space="preserve"> трансформаторные подстанции (№ 18-20 по ГП);</w:t>
            </w:r>
          </w:p>
          <w:p w:rsidR="009233EA" w:rsidRPr="009C5F37" w:rsidRDefault="009233EA" w:rsidP="009233EA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- КПП №1 и №2.</w:t>
            </w:r>
          </w:p>
          <w:p w:rsidR="009543AB" w:rsidRPr="009C5F37" w:rsidRDefault="009543AB" w:rsidP="009543AB">
            <w:pPr>
              <w:ind w:left="156"/>
              <w:jc w:val="both"/>
              <w:rPr>
                <w:sz w:val="20"/>
              </w:rPr>
            </w:pPr>
          </w:p>
          <w:p w:rsidR="009543AB" w:rsidRPr="009C5F37" w:rsidRDefault="009543AB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 xml:space="preserve">Жилые дома на территории жилого комплекса </w:t>
            </w:r>
            <w:r w:rsidR="003B0E75" w:rsidRPr="009C5F37">
              <w:rPr>
                <w:sz w:val="20"/>
              </w:rPr>
              <w:t xml:space="preserve"> имеют 6 (шесть) этажей, с подвалом.</w:t>
            </w:r>
          </w:p>
          <w:p w:rsidR="003B0E75" w:rsidRPr="009C5F37" w:rsidRDefault="003B0E7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 xml:space="preserve">На пятом и шестом этажах всех жилых домов расположены двухуровневые квартиры. </w:t>
            </w:r>
          </w:p>
          <w:p w:rsidR="003B0E75" w:rsidRPr="009C5F37" w:rsidRDefault="003B0E7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В подвалах жилых домов запроектированы индивидуальные кладовые и технические помещения.</w:t>
            </w:r>
          </w:p>
          <w:p w:rsidR="003B0E75" w:rsidRPr="009C5F37" w:rsidRDefault="003B0E7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В отдельных жилых домах запроектированы встроенные нежилые помещения на первом (№1 и №5) или цокольном этажах (дома № 2,4,7,8).</w:t>
            </w:r>
          </w:p>
          <w:p w:rsidR="003B0E75" w:rsidRPr="009C5F37" w:rsidRDefault="003B0E7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Высота типовых этажей  от отметки «чистого пола» до потолка) -2,74м.</w:t>
            </w:r>
          </w:p>
          <w:p w:rsidR="003B0E75" w:rsidRPr="009C5F37" w:rsidRDefault="003B0E7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Входы в нежилые помещения расположены с внешней стороны зданий, изолированно от входов в жилые части зданий и подвалы.</w:t>
            </w:r>
          </w:p>
          <w:p w:rsidR="00DA60E8" w:rsidRPr="009C5F37" w:rsidRDefault="00DA60E8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Фундамент зданий – монолитная железобетонная плита.</w:t>
            </w:r>
          </w:p>
          <w:p w:rsidR="00DA60E8" w:rsidRPr="009C5F37" w:rsidRDefault="00DA60E8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Стены подземной части здания – монолитные железобетонные.</w:t>
            </w:r>
          </w:p>
          <w:p w:rsidR="00DA60E8" w:rsidRPr="009C5F37" w:rsidRDefault="00DA60E8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Конструкция наружных стен здания надземной части:</w:t>
            </w:r>
          </w:p>
          <w:p w:rsidR="00DA60E8" w:rsidRPr="009C5F37" w:rsidRDefault="00DA60E8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1-й тип – несущие, с  внутренним слоем из  монолитного железобетона, толщиной 200 мм;</w:t>
            </w:r>
          </w:p>
          <w:p w:rsidR="00DA60E8" w:rsidRPr="009C5F37" w:rsidRDefault="00DA60E8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2-й тип – ненесущие, из ячеистых блоков толщиной 200 мм.</w:t>
            </w:r>
          </w:p>
          <w:p w:rsidR="00DA60E8" w:rsidRPr="009C5F37" w:rsidRDefault="00E617E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Наружные с</w:t>
            </w:r>
            <w:r w:rsidR="00DA60E8" w:rsidRPr="009C5F37">
              <w:rPr>
                <w:sz w:val="20"/>
              </w:rPr>
              <w:t>тены утеплены минераловатными плитами толщиной 150мм, с цементно-песчаной штукатуркой по сетке</w:t>
            </w:r>
            <w:r w:rsidRPr="009C5F37">
              <w:rPr>
                <w:sz w:val="20"/>
              </w:rPr>
              <w:t xml:space="preserve"> (с декоративным слоем) толщиной 30-40 мм, с покраской.</w:t>
            </w:r>
          </w:p>
          <w:p w:rsidR="00E617E5" w:rsidRPr="009C5F37" w:rsidRDefault="00E617E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Цоколь здания (от отметки 0.000 до планировочной отметки земли), утеплен полимерным утеплителем толщиной 100 мм и облицован керамической фасадной плиткой на клею.</w:t>
            </w:r>
          </w:p>
          <w:p w:rsidR="00E617E5" w:rsidRPr="009C5F37" w:rsidRDefault="00E617E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Перекрытия монолитные железобетонные.</w:t>
            </w:r>
          </w:p>
          <w:p w:rsidR="00E617E5" w:rsidRPr="009C5F37" w:rsidRDefault="00E617E5" w:rsidP="00E617E5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Марши лестниц сборные, железобетонные.</w:t>
            </w:r>
          </w:p>
          <w:p w:rsidR="003B0E75" w:rsidRPr="009C5F37" w:rsidRDefault="003B0E7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Кровля зданий плоская, совмещенная (без чердака).</w:t>
            </w:r>
          </w:p>
          <w:p w:rsidR="00E617E5" w:rsidRPr="009C5F37" w:rsidRDefault="00E617E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Оконное остекление выполняется оконными блоками из ПВХ профиля с двухкамерными стеклопакетами и щелевым проветриванием.</w:t>
            </w:r>
          </w:p>
          <w:p w:rsidR="00A66F6D" w:rsidRPr="009C5F37" w:rsidRDefault="00E617E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 xml:space="preserve">Остекление балконов и лоджий с 1-го по 5-й этажи – алюминиевые витражи с одинарным остеклением. </w:t>
            </w:r>
          </w:p>
          <w:p w:rsidR="00E617E5" w:rsidRPr="009C5F37" w:rsidRDefault="00E617E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Лоджии и балконы шестого этажа неостекленные.</w:t>
            </w:r>
          </w:p>
          <w:p w:rsidR="003B0E75" w:rsidRPr="009C5F37" w:rsidRDefault="003B0E75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Оборудование домов лифтами и мусоропроводами не предусматривается.</w:t>
            </w:r>
          </w:p>
          <w:p w:rsidR="00A66F6D" w:rsidRPr="009C5F37" w:rsidRDefault="00A66F6D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Внутренняя отделка выполняется только в подъездах заданий.</w:t>
            </w:r>
          </w:p>
          <w:p w:rsidR="00A66F6D" w:rsidRPr="009C5F37" w:rsidRDefault="00A66F6D" w:rsidP="009543AB">
            <w:pPr>
              <w:ind w:left="156"/>
              <w:jc w:val="both"/>
              <w:rPr>
                <w:sz w:val="20"/>
              </w:rPr>
            </w:pPr>
          </w:p>
          <w:p w:rsidR="00A66F6D" w:rsidRPr="009C5F37" w:rsidRDefault="00A66F6D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1 состоит из 8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2 состоит из 7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3 состоит из 8 секций.</w:t>
            </w:r>
          </w:p>
          <w:p w:rsidR="00A66F6D" w:rsidRPr="009C5F37" w:rsidRDefault="00A66F6D" w:rsidP="00A66F6D">
            <w:pPr>
              <w:jc w:val="both"/>
              <w:rPr>
                <w:sz w:val="20"/>
              </w:rPr>
            </w:pPr>
            <w:r w:rsidRPr="009C5F37">
              <w:rPr>
                <w:sz w:val="20"/>
              </w:rPr>
              <w:t xml:space="preserve">   Жилой дом № 4 состоит из 7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5 состоит из 9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6 состоит из 4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7 состоит из 8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8 состоит из 10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9 состоит из 9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10 состоит из 9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Жилой дом № 11 состоит из 5 секций.</w:t>
            </w:r>
          </w:p>
          <w:p w:rsidR="00A66F6D" w:rsidRPr="009C5F37" w:rsidRDefault="00A66F6D" w:rsidP="00A66F6D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lastRenderedPageBreak/>
              <w:t>Жилой дом № 12 состоит из 7 секций.</w:t>
            </w:r>
          </w:p>
          <w:p w:rsidR="003B0E75" w:rsidRPr="003B0E75" w:rsidRDefault="00A66F6D" w:rsidP="009543AB">
            <w:pPr>
              <w:ind w:left="156"/>
              <w:jc w:val="both"/>
              <w:rPr>
                <w:sz w:val="20"/>
              </w:rPr>
            </w:pPr>
            <w:r w:rsidRPr="009C5F37">
              <w:rPr>
                <w:sz w:val="20"/>
              </w:rPr>
              <w:t>Все жилые дома за исключением домов № 6 и № 12 имеющих Г-образную форму, имеют П-образную форму.</w:t>
            </w:r>
          </w:p>
          <w:p w:rsidR="00C5249B" w:rsidRPr="00363F3B" w:rsidRDefault="00C5249B" w:rsidP="00335069">
            <w:pPr>
              <w:ind w:left="156"/>
              <w:rPr>
                <w:sz w:val="20"/>
              </w:rPr>
            </w:pPr>
          </w:p>
        </w:tc>
      </w:tr>
      <w:tr w:rsidR="00C5249B" w:rsidRPr="00363F3B" w:rsidTr="00B93921">
        <w:tc>
          <w:tcPr>
            <w:tcW w:w="3119" w:type="dxa"/>
            <w:shd w:val="clear" w:color="auto" w:fill="FFFFFF"/>
          </w:tcPr>
          <w:p w:rsidR="00C5249B" w:rsidRPr="00363F3B" w:rsidRDefault="00C5249B" w:rsidP="00592764">
            <w:pPr>
              <w:rPr>
                <w:sz w:val="20"/>
              </w:rPr>
            </w:pPr>
            <w:r w:rsidRPr="00363F3B">
              <w:rPr>
                <w:sz w:val="20"/>
              </w:rPr>
              <w:lastRenderedPageBreak/>
              <w:t>Количе</w:t>
            </w:r>
            <w:r w:rsidR="00592764" w:rsidRPr="00363F3B">
              <w:rPr>
                <w:sz w:val="20"/>
              </w:rPr>
              <w:t>ство квартир, нежилых помещений</w:t>
            </w:r>
            <w:r w:rsidRPr="00363F3B">
              <w:rPr>
                <w:sz w:val="20"/>
              </w:rPr>
              <w:t xml:space="preserve"> и других помещений </w:t>
            </w:r>
          </w:p>
          <w:p w:rsidR="000A0F0D" w:rsidRPr="00363F3B" w:rsidRDefault="00E05FFB" w:rsidP="00E05FFB">
            <w:pPr>
              <w:rPr>
                <w:sz w:val="20"/>
              </w:rPr>
            </w:pPr>
            <w:r>
              <w:rPr>
                <w:sz w:val="20"/>
              </w:rPr>
              <w:t>в проекте</w:t>
            </w:r>
            <w:r w:rsidR="000A0F0D" w:rsidRPr="00363F3B">
              <w:rPr>
                <w:sz w:val="20"/>
              </w:rPr>
              <w:t>.</w:t>
            </w:r>
          </w:p>
        </w:tc>
        <w:tc>
          <w:tcPr>
            <w:tcW w:w="7087" w:type="dxa"/>
            <w:shd w:val="clear" w:color="auto" w:fill="FFFFFF"/>
          </w:tcPr>
          <w:p w:rsidR="00D2770F" w:rsidRDefault="00D2770F" w:rsidP="00335069">
            <w:pPr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D2770F">
              <w:rPr>
                <w:sz w:val="20"/>
              </w:rPr>
              <w:t xml:space="preserve"> двенадцати многосекционных шестиэтажных жилых домах</w:t>
            </w:r>
            <w:r>
              <w:rPr>
                <w:sz w:val="20"/>
              </w:rPr>
              <w:t>расположены:</w:t>
            </w:r>
          </w:p>
          <w:p w:rsidR="00C5249B" w:rsidRPr="00BE0146" w:rsidRDefault="00DE74C9" w:rsidP="00335069">
            <w:pPr>
              <w:ind w:left="156"/>
              <w:jc w:val="both"/>
              <w:rPr>
                <w:sz w:val="20"/>
                <w:szCs w:val="20"/>
              </w:rPr>
            </w:pPr>
            <w:r w:rsidRPr="00363F3B">
              <w:rPr>
                <w:sz w:val="20"/>
              </w:rPr>
              <w:t xml:space="preserve">Общее количество квартир </w:t>
            </w:r>
            <w:r w:rsidR="00D2770F">
              <w:rPr>
                <w:sz w:val="20"/>
              </w:rPr>
              <w:t>-</w:t>
            </w:r>
            <w:r w:rsidR="006D4E19">
              <w:rPr>
                <w:sz w:val="20"/>
              </w:rPr>
              <w:t>20</w:t>
            </w:r>
            <w:r w:rsidR="006D4E19" w:rsidRPr="006D4E19">
              <w:rPr>
                <w:sz w:val="20"/>
              </w:rPr>
              <w:t>35</w:t>
            </w:r>
            <w:r w:rsidRPr="00363F3B">
              <w:rPr>
                <w:sz w:val="20"/>
              </w:rPr>
              <w:t xml:space="preserve"> шт., общ</w:t>
            </w:r>
            <w:r w:rsidR="00335069">
              <w:rPr>
                <w:sz w:val="20"/>
              </w:rPr>
              <w:t>ая</w:t>
            </w:r>
            <w:r w:rsidRPr="00BE0146">
              <w:rPr>
                <w:sz w:val="20"/>
                <w:szCs w:val="20"/>
              </w:rPr>
              <w:t xml:space="preserve">площадь </w:t>
            </w:r>
            <w:r w:rsidR="00146716">
              <w:rPr>
                <w:sz w:val="20"/>
                <w:szCs w:val="20"/>
              </w:rPr>
              <w:t xml:space="preserve">квартир </w:t>
            </w:r>
            <w:r w:rsidR="00F5792D">
              <w:rPr>
                <w:sz w:val="20"/>
                <w:szCs w:val="20"/>
              </w:rPr>
              <w:t>10</w:t>
            </w:r>
            <w:r w:rsidR="006D4E19" w:rsidRPr="00942D1D">
              <w:rPr>
                <w:sz w:val="20"/>
                <w:szCs w:val="20"/>
              </w:rPr>
              <w:t>9307</w:t>
            </w:r>
            <w:r w:rsidR="00F5792D">
              <w:rPr>
                <w:sz w:val="20"/>
                <w:szCs w:val="20"/>
              </w:rPr>
              <w:t>,</w:t>
            </w:r>
            <w:r w:rsidR="006D4E19" w:rsidRPr="00942D1D">
              <w:rPr>
                <w:sz w:val="20"/>
                <w:szCs w:val="20"/>
              </w:rPr>
              <w:t>9</w:t>
            </w:r>
            <w:r w:rsidR="00F5792D">
              <w:rPr>
                <w:sz w:val="20"/>
                <w:szCs w:val="20"/>
              </w:rPr>
              <w:t>0</w:t>
            </w:r>
            <w:r w:rsidR="00E70252">
              <w:rPr>
                <w:sz w:val="20"/>
                <w:szCs w:val="20"/>
              </w:rPr>
              <w:t>кв.м.</w:t>
            </w:r>
          </w:p>
          <w:p w:rsidR="00A10206" w:rsidRDefault="00F5792D" w:rsidP="00335069">
            <w:pPr>
              <w:tabs>
                <w:tab w:val="left" w:pos="901"/>
                <w:tab w:val="left" w:pos="1042"/>
              </w:tabs>
              <w:ind w:left="1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</w:t>
            </w:r>
            <w:r w:rsidR="00A10206" w:rsidRPr="00D27645">
              <w:rPr>
                <w:sz w:val="20"/>
                <w:szCs w:val="20"/>
              </w:rPr>
              <w:t>ежилы</w:t>
            </w:r>
            <w:r>
              <w:rPr>
                <w:sz w:val="20"/>
                <w:szCs w:val="20"/>
              </w:rPr>
              <w:t>х</w:t>
            </w:r>
            <w:r w:rsidR="00A10206" w:rsidRPr="00D27645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й (кладовых) – 1609</w:t>
            </w:r>
            <w:r w:rsidR="00A10206" w:rsidRPr="00D27645">
              <w:rPr>
                <w:sz w:val="20"/>
                <w:szCs w:val="20"/>
              </w:rPr>
              <w:t xml:space="preserve"> шт., размещены в подвал</w:t>
            </w:r>
            <w:r w:rsidR="00FE360A">
              <w:rPr>
                <w:sz w:val="20"/>
                <w:szCs w:val="20"/>
              </w:rPr>
              <w:t>ьн</w:t>
            </w:r>
            <w:r w:rsidR="00D2770F">
              <w:rPr>
                <w:sz w:val="20"/>
                <w:szCs w:val="20"/>
              </w:rPr>
              <w:t>ых</w:t>
            </w:r>
            <w:r w:rsidR="00FE360A">
              <w:rPr>
                <w:sz w:val="20"/>
                <w:szCs w:val="20"/>
              </w:rPr>
              <w:t xml:space="preserve"> этаж</w:t>
            </w:r>
            <w:r w:rsidR="00D2770F">
              <w:rPr>
                <w:sz w:val="20"/>
                <w:szCs w:val="20"/>
              </w:rPr>
              <w:t>ах</w:t>
            </w:r>
            <w:r w:rsidR="00A10206" w:rsidRPr="00D27645">
              <w:rPr>
                <w:sz w:val="20"/>
                <w:szCs w:val="20"/>
              </w:rPr>
              <w:t>.</w:t>
            </w:r>
          </w:p>
          <w:p w:rsidR="00592764" w:rsidRPr="00363F3B" w:rsidRDefault="00F5792D" w:rsidP="00D2770F">
            <w:pPr>
              <w:tabs>
                <w:tab w:val="left" w:pos="901"/>
                <w:tab w:val="left" w:pos="1042"/>
              </w:tabs>
              <w:ind w:left="156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Общее количество н</w:t>
            </w:r>
            <w:r w:rsidRPr="00D27645">
              <w:rPr>
                <w:sz w:val="20"/>
                <w:szCs w:val="20"/>
              </w:rPr>
              <w:t>ежилы</w:t>
            </w:r>
            <w:r>
              <w:rPr>
                <w:sz w:val="20"/>
                <w:szCs w:val="20"/>
              </w:rPr>
              <w:t>х</w:t>
            </w:r>
            <w:r w:rsidRPr="00D27645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й (офисного назначения) – 20</w:t>
            </w:r>
            <w:r w:rsidRPr="00D27645">
              <w:rPr>
                <w:sz w:val="20"/>
                <w:szCs w:val="20"/>
              </w:rPr>
              <w:t xml:space="preserve"> шт., размещены в подвал</w:t>
            </w:r>
            <w:r>
              <w:rPr>
                <w:sz w:val="20"/>
                <w:szCs w:val="20"/>
              </w:rPr>
              <w:t>ьн</w:t>
            </w:r>
            <w:r w:rsidR="00D2770F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и на перв</w:t>
            </w:r>
            <w:r w:rsidR="00D2770F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этажах</w:t>
            </w:r>
            <w:r w:rsidRPr="00D27645">
              <w:rPr>
                <w:sz w:val="20"/>
                <w:szCs w:val="20"/>
              </w:rPr>
              <w:t>.</w:t>
            </w:r>
          </w:p>
        </w:tc>
      </w:tr>
      <w:tr w:rsidR="00CC1C8B" w:rsidRPr="00363F3B" w:rsidTr="00B93921">
        <w:tc>
          <w:tcPr>
            <w:tcW w:w="3119" w:type="dxa"/>
            <w:shd w:val="clear" w:color="auto" w:fill="FFFFFF"/>
          </w:tcPr>
          <w:p w:rsidR="00CC1C8B" w:rsidRPr="00643298" w:rsidRDefault="00C210F4" w:rsidP="00335069">
            <w:pPr>
              <w:rPr>
                <w:sz w:val="20"/>
              </w:rPr>
            </w:pPr>
            <w:r w:rsidRPr="00643298">
              <w:rPr>
                <w:sz w:val="20"/>
              </w:rPr>
              <w:t>Характеристики квартир</w:t>
            </w:r>
          </w:p>
        </w:tc>
        <w:tc>
          <w:tcPr>
            <w:tcW w:w="7087" w:type="dxa"/>
            <w:shd w:val="clear" w:color="auto" w:fill="FFFFFF"/>
          </w:tcPr>
          <w:p w:rsidR="000727AF" w:rsidRPr="005D5B1B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Дом №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 xml:space="preserve">Квартиры располагаются, начиная с 1-го </w:t>
            </w:r>
            <w:r>
              <w:rPr>
                <w:b/>
                <w:bCs/>
                <w:color w:val="000000"/>
                <w:sz w:val="20"/>
                <w:szCs w:val="20"/>
              </w:rPr>
              <w:t>э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тажа.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Количество квартир –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 xml:space="preserve"> 202 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шт.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587"/>
              <w:gridCol w:w="709"/>
              <w:gridCol w:w="992"/>
              <w:gridCol w:w="993"/>
              <w:gridCol w:w="1417"/>
            </w:tblGrid>
            <w:tr w:rsidR="000727AF" w:rsidTr="00626174">
              <w:tc>
                <w:tcPr>
                  <w:tcW w:w="158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31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71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110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150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5и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190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709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17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</w:tbl>
          <w:p w:rsidR="000727AF" w:rsidRPr="000716F8" w:rsidRDefault="000727AF" w:rsidP="000727AF"/>
          <w:p w:rsidR="000727AF" w:rsidRPr="005D5B1B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Дом №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 xml:space="preserve">Квартиры располагаются, начиная с 1-го </w:t>
            </w:r>
            <w:r>
              <w:rPr>
                <w:b/>
                <w:bCs/>
                <w:color w:val="000000"/>
                <w:sz w:val="20"/>
                <w:szCs w:val="20"/>
              </w:rPr>
              <w:t>э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тажа.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Количество квартир –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>162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шт.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587"/>
              <w:gridCol w:w="709"/>
              <w:gridCol w:w="992"/>
              <w:gridCol w:w="993"/>
              <w:gridCol w:w="1417"/>
            </w:tblGrid>
            <w:tr w:rsidR="000727AF" w:rsidTr="00626174">
              <w:tc>
                <w:tcPr>
                  <w:tcW w:w="158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5и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63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103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142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</w:tbl>
          <w:p w:rsidR="000727AF" w:rsidRPr="007834C1" w:rsidRDefault="000727AF" w:rsidP="000727AF"/>
          <w:p w:rsidR="000727AF" w:rsidRPr="005D5B1B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Дом №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 xml:space="preserve">Квартиры располагаются, начиная с 1-го </w:t>
            </w:r>
            <w:r>
              <w:rPr>
                <w:b/>
                <w:bCs/>
                <w:color w:val="000000"/>
                <w:sz w:val="20"/>
                <w:szCs w:val="20"/>
              </w:rPr>
              <w:t>э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тажа.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Количество квартир –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>206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шт.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587"/>
              <w:gridCol w:w="709"/>
              <w:gridCol w:w="992"/>
              <w:gridCol w:w="993"/>
              <w:gridCol w:w="1417"/>
            </w:tblGrid>
            <w:tr w:rsidR="000727AF" w:rsidTr="00626174">
              <w:tc>
                <w:tcPr>
                  <w:tcW w:w="158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55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95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134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5и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174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</w:tbl>
          <w:p w:rsidR="000727AF" w:rsidRPr="000716F8" w:rsidRDefault="000727AF" w:rsidP="000727AF"/>
          <w:p w:rsidR="000727AF" w:rsidRPr="005D5B1B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Дом №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 xml:space="preserve"> 4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 xml:space="preserve">Квартиры располагаются, начиная с 1-го </w:t>
            </w:r>
            <w:r>
              <w:rPr>
                <w:b/>
                <w:bCs/>
                <w:color w:val="000000"/>
                <w:sz w:val="20"/>
                <w:szCs w:val="20"/>
              </w:rPr>
              <w:t>э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тажа.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Количество квартир –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>162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шт.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587"/>
              <w:gridCol w:w="709"/>
              <w:gridCol w:w="992"/>
              <w:gridCol w:w="993"/>
              <w:gridCol w:w="1417"/>
            </w:tblGrid>
            <w:tr w:rsidR="000727AF" w:rsidTr="00626174">
              <w:tc>
                <w:tcPr>
                  <w:tcW w:w="158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5и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44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82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113,8</w:t>
                  </w:r>
                </w:p>
              </w:tc>
            </w:tr>
          </w:tbl>
          <w:p w:rsidR="000727AF" w:rsidRPr="007834C1" w:rsidRDefault="000727AF" w:rsidP="000727AF"/>
          <w:p w:rsidR="000727AF" w:rsidRPr="005D5B1B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Дом №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 xml:space="preserve">Квартиры располагаются, начиная с 1-го </w:t>
            </w:r>
            <w:r>
              <w:rPr>
                <w:b/>
                <w:bCs/>
                <w:color w:val="000000"/>
                <w:sz w:val="20"/>
                <w:szCs w:val="20"/>
              </w:rPr>
              <w:t>э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тажа.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Количество квартир –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>213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шт.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587"/>
              <w:gridCol w:w="709"/>
              <w:gridCol w:w="992"/>
              <w:gridCol w:w="993"/>
              <w:gridCol w:w="1417"/>
            </w:tblGrid>
            <w:tr w:rsidR="000727AF" w:rsidTr="00626174">
              <w:tc>
                <w:tcPr>
                  <w:tcW w:w="158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5и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3х комн. (2х уровн.)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102,1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</w:tbl>
          <w:p w:rsidR="000727AF" w:rsidRPr="007834C1" w:rsidRDefault="000727AF" w:rsidP="000727AF"/>
          <w:p w:rsidR="000727AF" w:rsidRPr="005D5B1B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Дом №</w:t>
            </w:r>
            <w:r w:rsidRPr="005D5B1B">
              <w:rPr>
                <w:b/>
                <w:bCs/>
                <w:color w:val="000000"/>
                <w:sz w:val="20"/>
                <w:szCs w:val="20"/>
              </w:rPr>
              <w:t xml:space="preserve"> 6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 xml:space="preserve">Квартиры располагаются, начиная с 1-го </w:t>
            </w:r>
            <w:r>
              <w:rPr>
                <w:b/>
                <w:bCs/>
                <w:color w:val="000000"/>
                <w:sz w:val="20"/>
                <w:szCs w:val="20"/>
              </w:rPr>
              <w:t>э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тажа.</w:t>
            </w:r>
          </w:p>
          <w:p w:rsidR="000727AF" w:rsidRPr="007834C1" w:rsidRDefault="000727AF" w:rsidP="000727AF">
            <w:r w:rsidRPr="00DE5682">
              <w:rPr>
                <w:b/>
                <w:bCs/>
                <w:color w:val="000000"/>
                <w:sz w:val="20"/>
                <w:szCs w:val="20"/>
              </w:rPr>
              <w:t>Количество квартир –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105</w:t>
            </w:r>
            <w:r w:rsidRPr="00DE5682">
              <w:rPr>
                <w:b/>
                <w:bCs/>
                <w:color w:val="000000"/>
                <w:sz w:val="20"/>
                <w:szCs w:val="20"/>
              </w:rPr>
              <w:t>шт.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587"/>
              <w:gridCol w:w="709"/>
              <w:gridCol w:w="992"/>
              <w:gridCol w:w="993"/>
              <w:gridCol w:w="1417"/>
            </w:tblGrid>
            <w:tr w:rsidR="000727AF" w:rsidTr="00626174">
              <w:tc>
                <w:tcPr>
                  <w:tcW w:w="158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61,8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 комн. 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92,7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27,5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116,9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Tr="00B9260B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93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17" w:type="dxa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</w:tbl>
          <w:p w:rsidR="000727AF" w:rsidRPr="009C5F37" w:rsidRDefault="000727AF" w:rsidP="000727AF">
            <w:pPr>
              <w:rPr>
                <w:lang w:val="en-US"/>
              </w:rPr>
            </w:pPr>
          </w:p>
          <w:tbl>
            <w:tblPr>
              <w:tblW w:w="6633" w:type="dxa"/>
              <w:tblLayout w:type="fixed"/>
              <w:tblLook w:val="04A0"/>
            </w:tblPr>
            <w:tblGrid>
              <w:gridCol w:w="1592"/>
              <w:gridCol w:w="709"/>
              <w:gridCol w:w="992"/>
              <w:gridCol w:w="960"/>
              <w:gridCol w:w="960"/>
              <w:gridCol w:w="460"/>
              <w:gridCol w:w="960"/>
            </w:tblGrid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7834C1" w:rsidRDefault="000727AF" w:rsidP="0062617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 w:rsidRPr="007834C1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Квартиры располагаются, начиная с 1-го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э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тажа.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 квартир –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20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00"/>
              </w:trPr>
              <w:tc>
                <w:tcPr>
                  <w:tcW w:w="15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5и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7F2C61" w:rsidRDefault="000727AF" w:rsidP="00626174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Квартиры располагаются, начиная с 1-го этажа.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 квартир – 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95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5и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727AF" w:rsidRPr="007F2C61" w:rsidRDefault="000727AF" w:rsidP="00626174">
                  <w:pPr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7F2C61" w:rsidRDefault="000727AF" w:rsidP="00626174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Квартиры располагаются, начиная с 1-го этажа.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Количество квартир –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176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5и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7F2C61" w:rsidRDefault="000727AF" w:rsidP="00626174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Квартиры располагаются, начиная с 1-го этажа.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 квартир – 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76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102,1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5и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62,2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121,3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114,2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117,4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9C5F37">
              <w:trPr>
                <w:trHeight w:val="196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727AF" w:rsidRPr="00DE5682" w:rsidRDefault="000727AF" w:rsidP="0062617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9C5F37">
              <w:trPr>
                <w:trHeight w:val="66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9C5F37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7F2C61" w:rsidRDefault="000727AF" w:rsidP="00626174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Квартиры располагаются, начиная с 1-го этажа.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Количество квартир –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95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114,2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727AF" w:rsidRPr="00DE5682" w:rsidRDefault="000727AF" w:rsidP="0062617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9C5F37">
              <w:trPr>
                <w:trHeight w:val="66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727AF" w:rsidRPr="009C5F37" w:rsidRDefault="000727AF" w:rsidP="00626174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B85804" w:rsidRDefault="000727AF" w:rsidP="00626174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Квартиры располагаются, начиная с 1-го этажа.</w:t>
                  </w:r>
                </w:p>
              </w:tc>
            </w:tr>
            <w:tr w:rsidR="000727AF" w:rsidRPr="00DE5682" w:rsidTr="00626174">
              <w:trPr>
                <w:trHeight w:val="300"/>
              </w:trPr>
              <w:tc>
                <w:tcPr>
                  <w:tcW w:w="66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 квартир –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37 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Квартира №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Площадь балкона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, лоджии</w:t>
                  </w: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7AF" w:rsidRPr="00DE5682" w:rsidRDefault="000727AF" w:rsidP="006261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0727AF" w:rsidRPr="00DE5682" w:rsidTr="00626174">
              <w:trPr>
                <w:gridAfter w:val="1"/>
                <w:wAfter w:w="960" w:type="dxa"/>
                <w:trHeight w:val="315"/>
              </w:trPr>
              <w:tc>
                <w:tcPr>
                  <w:tcW w:w="15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727AF" w:rsidRPr="00DE5682" w:rsidRDefault="000727AF" w:rsidP="006261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4,1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92,7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79,2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2F16C3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16C3">
                    <w:rPr>
                      <w:color w:val="000000"/>
                      <w:sz w:val="16"/>
                      <w:szCs w:val="16"/>
                    </w:rPr>
                    <w:t>3.</w:t>
                  </w:r>
                  <w:r>
                    <w:rPr>
                      <w:color w:val="000000"/>
                      <w:sz w:val="16"/>
                      <w:szCs w:val="16"/>
                      <w:lang w:val="en-US"/>
                    </w:rPr>
                    <w:t>4</w:t>
                  </w:r>
                  <w:r w:rsidR="000727A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58,5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58,9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58,6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 комн. (студ.)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113,8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55,4</w:t>
                  </w:r>
                </w:p>
              </w:tc>
            </w:tr>
            <w:tr w:rsidR="000727AF" w:rsidRPr="00DE5682" w:rsidTr="00B9260B">
              <w:trPr>
                <w:gridAfter w:val="1"/>
                <w:wAfter w:w="960" w:type="dxa"/>
                <w:trHeight w:val="340"/>
              </w:trPr>
              <w:tc>
                <w:tcPr>
                  <w:tcW w:w="15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4х комн. (2х уровн.)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0727AF" w:rsidRDefault="000727AF" w:rsidP="006261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</w:tbl>
          <w:p w:rsidR="00F5792D" w:rsidRDefault="00F5792D" w:rsidP="00351DE1">
            <w:pPr>
              <w:rPr>
                <w:b/>
                <w:sz w:val="20"/>
              </w:rPr>
            </w:pPr>
          </w:p>
          <w:p w:rsidR="00F5792D" w:rsidRDefault="00F5792D" w:rsidP="00351DE1">
            <w:pPr>
              <w:rPr>
                <w:b/>
                <w:sz w:val="20"/>
              </w:rPr>
            </w:pPr>
          </w:p>
          <w:p w:rsidR="00F5792D" w:rsidRPr="00363F3B" w:rsidRDefault="00F5792D" w:rsidP="00351DE1">
            <w:pPr>
              <w:rPr>
                <w:b/>
                <w:sz w:val="20"/>
              </w:rPr>
            </w:pPr>
          </w:p>
        </w:tc>
      </w:tr>
      <w:tr w:rsidR="00A007B3" w:rsidRPr="00363F3B" w:rsidTr="00B93921">
        <w:tc>
          <w:tcPr>
            <w:tcW w:w="3119" w:type="dxa"/>
            <w:shd w:val="clear" w:color="auto" w:fill="FFFFFF"/>
          </w:tcPr>
          <w:p w:rsidR="00A007B3" w:rsidRPr="00643298" w:rsidRDefault="00335069" w:rsidP="00C210F4">
            <w:pPr>
              <w:rPr>
                <w:sz w:val="20"/>
              </w:rPr>
            </w:pPr>
            <w:r w:rsidRPr="00643298">
              <w:rPr>
                <w:sz w:val="20"/>
              </w:rPr>
              <w:lastRenderedPageBreak/>
              <w:t>Характеристики нежилых помещений</w:t>
            </w:r>
          </w:p>
        </w:tc>
        <w:tc>
          <w:tcPr>
            <w:tcW w:w="7087" w:type="dxa"/>
            <w:shd w:val="clear" w:color="auto" w:fill="FFFFFF"/>
          </w:tcPr>
          <w:tbl>
            <w:tblPr>
              <w:tblW w:w="6270" w:type="dxa"/>
              <w:tblLayout w:type="fixed"/>
              <w:tblLook w:val="04A0"/>
            </w:tblPr>
            <w:tblGrid>
              <w:gridCol w:w="2585"/>
              <w:gridCol w:w="992"/>
              <w:gridCol w:w="1134"/>
              <w:gridCol w:w="1134"/>
              <w:gridCol w:w="425"/>
            </w:tblGrid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количество нежилых помещений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(кладовых)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77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gridAfter w:val="1"/>
                <w:wAfter w:w="425" w:type="dxa"/>
                <w:trHeight w:val="315"/>
              </w:trPr>
              <w:tc>
                <w:tcPr>
                  <w:tcW w:w="58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gridAfter w:val="1"/>
                <w:wAfter w:w="425" w:type="dxa"/>
                <w:trHeight w:val="300"/>
              </w:trPr>
              <w:tc>
                <w:tcPr>
                  <w:tcW w:w="58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Общее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количество нежилых помещений(кладовых) - 94 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gridAfter w:val="1"/>
                <w:wAfter w:w="425" w:type="dxa"/>
                <w:trHeight w:val="315"/>
              </w:trPr>
              <w:tc>
                <w:tcPr>
                  <w:tcW w:w="58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количество нежилых помещений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(кладовых)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- 15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количество нежилых помещений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(кладовых)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87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9C5F37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количество нежилых помещений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(кладовых)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количество нежилых помещений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(кладовых)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92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количество нежилых помещений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(кладовых)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73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Default="00942D1D" w:rsidP="00BA0246">
                  <w:pPr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9C5F37" w:rsidRDefault="009C5F37" w:rsidP="00BA0246">
                  <w:pPr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9C5F37" w:rsidRPr="009C5F37" w:rsidRDefault="009C5F37" w:rsidP="00BA0246">
                  <w:pPr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количество нежилых помещений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(кладовых)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63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3,10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количество нежилых помещений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(кладовых)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B9260B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9C5F37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количество нежилых помещений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(кладовых)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1CDA" w:rsidRDefault="00A31CDA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Общее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 нежилых помещений(кладовых) - 83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Default="00942D1D" w:rsidP="00BA0246">
                  <w:pPr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9C5F37" w:rsidRDefault="009C5F37" w:rsidP="00BA0246">
                  <w:pPr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9C5F37" w:rsidRDefault="009C5F37" w:rsidP="00BA0246">
                  <w:pPr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9C5F37" w:rsidRDefault="009C5F37" w:rsidP="00BA0246">
                  <w:pPr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9C5F37" w:rsidRPr="009C5F37" w:rsidRDefault="009C5F37" w:rsidP="00BA0246">
                  <w:pPr>
                    <w:jc w:val="both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оличество нежилых помещений(кладовых) - 100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6,50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4,60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6,90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5,30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BA024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9,00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D1D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оличество нежилых помещений(офисного назначения) - 2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9C735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Нежилые помещения располагаются на </w:t>
                  </w:r>
                  <w:r w:rsidR="009C7358" w:rsidRPr="009C7358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606870" w:rsidRDefault="00606870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606870" w:rsidRDefault="00606870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132,3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оличество нежилых помещений(офисного назначения) - 4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78,6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85,2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142,6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оличество нежилых помещений(офисного назначения) - 6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Нежилые помещения располагаются на 0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67,6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94,1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86,1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143,4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83,8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оличество нежилых помещений(офисного назначения) - 4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Нежилые помещения располагаются на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606870" w:rsidRDefault="00606870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109,8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606870" w:rsidRDefault="00606870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152,7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606870" w:rsidRDefault="00606870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129,5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606870" w:rsidRDefault="00606870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152,7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оличество нежилых помещений(офисного назначения) - 1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Нежилые помещения располагаются на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84,2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Дом №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Общее к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оличество нежилых помещений(офисного назначения) - 3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62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Неж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илые помещения располагаются на 0</w:t>
                  </w:r>
                  <w:r w:rsidRPr="00DE568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этаже дома.</w:t>
                  </w:r>
                </w:p>
              </w:tc>
            </w:tr>
            <w:tr w:rsidR="00942D1D" w:rsidRPr="00DE5682" w:rsidTr="00BA0246">
              <w:trPr>
                <w:trHeight w:val="300"/>
              </w:trPr>
              <w:tc>
                <w:tcPr>
                  <w:tcW w:w="2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Нежилые помещения №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Этаж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Комнаты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D1D" w:rsidRPr="00DE5682" w:rsidRDefault="00942D1D" w:rsidP="00BA024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E568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Общая площадь</w:t>
                  </w:r>
                </w:p>
              </w:tc>
            </w:tr>
            <w:tr w:rsidR="00942D1D" w:rsidRPr="00DE5682" w:rsidTr="00BA0246">
              <w:trPr>
                <w:trHeight w:val="315"/>
              </w:trPr>
              <w:tc>
                <w:tcPr>
                  <w:tcW w:w="25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D1D" w:rsidRPr="00DE5682" w:rsidRDefault="00942D1D" w:rsidP="00BA024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Pr="00DE5682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80,1</w:t>
                  </w:r>
                </w:p>
              </w:tc>
            </w:tr>
            <w:tr w:rsidR="00942D1D" w:rsidTr="00A31CDA">
              <w:trPr>
                <w:trHeight w:val="3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942D1D" w:rsidRDefault="00942D1D" w:rsidP="00A31CD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942D1D" w:rsidRDefault="00942D1D" w:rsidP="00A31CD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80,1</w:t>
                  </w:r>
                </w:p>
              </w:tc>
            </w:tr>
          </w:tbl>
          <w:p w:rsidR="00A007B3" w:rsidRPr="00363F3B" w:rsidRDefault="00A007B3" w:rsidP="002E5C1C">
            <w:pPr>
              <w:rPr>
                <w:b/>
                <w:sz w:val="20"/>
              </w:rPr>
            </w:pPr>
          </w:p>
        </w:tc>
      </w:tr>
      <w:tr w:rsidR="0092125B" w:rsidRPr="00363F3B" w:rsidTr="00B93921">
        <w:tc>
          <w:tcPr>
            <w:tcW w:w="3119" w:type="dxa"/>
            <w:shd w:val="clear" w:color="auto" w:fill="FFFFFF"/>
          </w:tcPr>
          <w:p w:rsidR="0092125B" w:rsidRPr="00363F3B" w:rsidRDefault="0092125B" w:rsidP="00C210F4">
            <w:pPr>
              <w:rPr>
                <w:sz w:val="20"/>
              </w:rPr>
            </w:pPr>
          </w:p>
          <w:p w:rsidR="0092125B" w:rsidRPr="00363F3B" w:rsidRDefault="0092125B" w:rsidP="00C210F4">
            <w:pPr>
              <w:rPr>
                <w:sz w:val="20"/>
              </w:rPr>
            </w:pPr>
            <w:r w:rsidRPr="00363F3B">
              <w:rPr>
                <w:sz w:val="20"/>
              </w:rPr>
              <w:t>Состав и характеристики нежилых помещений, находящихся в общей долевой собственности участников долевого строительства</w:t>
            </w:r>
          </w:p>
          <w:p w:rsidR="0092125B" w:rsidRPr="00363F3B" w:rsidRDefault="0092125B" w:rsidP="00C210F4">
            <w:pPr>
              <w:rPr>
                <w:sz w:val="20"/>
              </w:rPr>
            </w:pPr>
          </w:p>
        </w:tc>
        <w:tc>
          <w:tcPr>
            <w:tcW w:w="7087" w:type="dxa"/>
            <w:shd w:val="clear" w:color="auto" w:fill="FFFFFF"/>
          </w:tcPr>
          <w:p w:rsidR="008422AC" w:rsidRPr="00363F3B" w:rsidRDefault="0092125B" w:rsidP="003121E6">
            <w:pPr>
              <w:ind w:left="175"/>
              <w:rPr>
                <w:sz w:val="20"/>
              </w:rPr>
            </w:pPr>
            <w:r w:rsidRPr="00363F3B">
              <w:rPr>
                <w:sz w:val="20"/>
                <w:u w:val="single"/>
              </w:rPr>
              <w:t>Состав:</w:t>
            </w:r>
          </w:p>
          <w:p w:rsidR="0092125B" w:rsidRPr="00363F3B" w:rsidRDefault="00B749F5" w:rsidP="003121E6">
            <w:pPr>
              <w:ind w:left="175"/>
              <w:rPr>
                <w:sz w:val="20"/>
              </w:rPr>
            </w:pPr>
            <w:r w:rsidRPr="00363F3B">
              <w:rPr>
                <w:sz w:val="20"/>
              </w:rPr>
              <w:t>Земельный участок, лестничные клетки</w:t>
            </w:r>
            <w:r w:rsidR="0092125B" w:rsidRPr="00363F3B">
              <w:rPr>
                <w:sz w:val="20"/>
              </w:rPr>
              <w:t xml:space="preserve">, </w:t>
            </w:r>
            <w:r w:rsidR="00BE0146">
              <w:rPr>
                <w:sz w:val="20"/>
              </w:rPr>
              <w:t>техническое помещение</w:t>
            </w:r>
            <w:r w:rsidRPr="00363F3B">
              <w:rPr>
                <w:sz w:val="20"/>
              </w:rPr>
              <w:t xml:space="preserve"> с размещённым</w:t>
            </w:r>
            <w:r w:rsidR="001C6BDC" w:rsidRPr="00363F3B">
              <w:rPr>
                <w:sz w:val="20"/>
              </w:rPr>
              <w:t xml:space="preserve"> индивидуальным тепловым пункто</w:t>
            </w:r>
            <w:r w:rsidR="00BE0146">
              <w:rPr>
                <w:sz w:val="20"/>
              </w:rPr>
              <w:t>м</w:t>
            </w:r>
            <w:r w:rsidR="00F5792D">
              <w:rPr>
                <w:sz w:val="20"/>
              </w:rPr>
              <w:t>, щитовая.</w:t>
            </w:r>
          </w:p>
          <w:p w:rsidR="00995304" w:rsidRPr="00363F3B" w:rsidRDefault="00995304" w:rsidP="003121E6">
            <w:pPr>
              <w:pStyle w:val="Default"/>
              <w:ind w:left="175"/>
              <w:rPr>
                <w:sz w:val="20"/>
              </w:rPr>
            </w:pPr>
            <w:r w:rsidRPr="00995304">
              <w:rPr>
                <w:sz w:val="20"/>
                <w:szCs w:val="20"/>
              </w:rPr>
              <w:t xml:space="preserve">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здания. </w:t>
            </w:r>
          </w:p>
          <w:p w:rsidR="00CB36B7" w:rsidRPr="00363F3B" w:rsidRDefault="00CB36B7" w:rsidP="003121E6">
            <w:pPr>
              <w:ind w:left="175"/>
              <w:rPr>
                <w:sz w:val="20"/>
              </w:rPr>
            </w:pPr>
          </w:p>
        </w:tc>
      </w:tr>
      <w:tr w:rsidR="00C5249B" w:rsidRPr="00363F3B" w:rsidTr="00B93921">
        <w:tc>
          <w:tcPr>
            <w:tcW w:w="3119" w:type="dxa"/>
            <w:shd w:val="clear" w:color="auto" w:fill="FFFFFF"/>
          </w:tcPr>
          <w:p w:rsidR="008422AC" w:rsidRPr="009C7358" w:rsidRDefault="00C5249B" w:rsidP="001D419E">
            <w:pPr>
              <w:rPr>
                <w:sz w:val="20"/>
              </w:rPr>
            </w:pPr>
            <w:bookmarkStart w:id="1" w:name="OLE_LINK1"/>
            <w:r w:rsidRPr="00363F3B">
              <w:rPr>
                <w:sz w:val="20"/>
              </w:rPr>
              <w:t>Предполагаемый срок получения разрешения на ввод объекта в эксплуатацию</w:t>
            </w:r>
            <w:bookmarkEnd w:id="1"/>
          </w:p>
        </w:tc>
        <w:tc>
          <w:tcPr>
            <w:tcW w:w="7087" w:type="dxa"/>
            <w:shd w:val="clear" w:color="auto" w:fill="FFFFFF"/>
            <w:vAlign w:val="center"/>
          </w:tcPr>
          <w:p w:rsidR="00D86C87" w:rsidRPr="002A39FD" w:rsidRDefault="00C5249B" w:rsidP="00DF71CC">
            <w:pPr>
              <w:ind w:left="175"/>
              <w:rPr>
                <w:sz w:val="20"/>
              </w:rPr>
            </w:pPr>
            <w:r w:rsidRPr="00363F3B">
              <w:rPr>
                <w:sz w:val="20"/>
              </w:rPr>
              <w:t>I</w:t>
            </w:r>
            <w:r w:rsidR="00F5792D">
              <w:rPr>
                <w:sz w:val="20"/>
                <w:lang w:val="en-US"/>
              </w:rPr>
              <w:t>I</w:t>
            </w:r>
            <w:r w:rsidRPr="00363F3B">
              <w:rPr>
                <w:sz w:val="20"/>
              </w:rPr>
              <w:t xml:space="preserve"> квартал 201</w:t>
            </w:r>
            <w:r w:rsidR="00F5792D">
              <w:rPr>
                <w:sz w:val="20"/>
              </w:rPr>
              <w:t>6</w:t>
            </w:r>
            <w:r w:rsidRPr="00363F3B">
              <w:rPr>
                <w:sz w:val="20"/>
              </w:rPr>
              <w:t xml:space="preserve"> г.</w:t>
            </w:r>
            <w:r w:rsidR="002A39FD" w:rsidRPr="002A39FD">
              <w:rPr>
                <w:sz w:val="20"/>
              </w:rPr>
              <w:t>(</w:t>
            </w:r>
            <w:r w:rsidR="00DF71CC">
              <w:rPr>
                <w:sz w:val="20"/>
              </w:rPr>
              <w:t xml:space="preserve">не позднее </w:t>
            </w:r>
            <w:r w:rsidR="00DF71CC" w:rsidRPr="009C7358">
              <w:rPr>
                <w:sz w:val="20"/>
              </w:rPr>
              <w:t>06</w:t>
            </w:r>
            <w:r w:rsidR="002A39FD">
              <w:rPr>
                <w:sz w:val="20"/>
              </w:rPr>
              <w:t>.</w:t>
            </w:r>
            <w:r w:rsidR="00F5792D">
              <w:rPr>
                <w:sz w:val="20"/>
              </w:rPr>
              <w:t>0</w:t>
            </w:r>
            <w:r w:rsidR="00DF71CC" w:rsidRPr="009C7358">
              <w:rPr>
                <w:sz w:val="20"/>
              </w:rPr>
              <w:t>6</w:t>
            </w:r>
            <w:r w:rsidR="002A39FD">
              <w:rPr>
                <w:sz w:val="20"/>
              </w:rPr>
              <w:t>.201</w:t>
            </w:r>
            <w:r w:rsidR="00F5792D">
              <w:rPr>
                <w:sz w:val="20"/>
              </w:rPr>
              <w:t>6</w:t>
            </w:r>
            <w:r w:rsidR="002A39FD">
              <w:rPr>
                <w:sz w:val="20"/>
              </w:rPr>
              <w:t xml:space="preserve"> г.</w:t>
            </w:r>
            <w:r w:rsidR="002A39FD" w:rsidRPr="002A39FD">
              <w:rPr>
                <w:sz w:val="20"/>
              </w:rPr>
              <w:t>)</w:t>
            </w:r>
          </w:p>
        </w:tc>
      </w:tr>
      <w:tr w:rsidR="00C5249B" w:rsidRPr="00363F3B" w:rsidTr="00B93921">
        <w:tc>
          <w:tcPr>
            <w:tcW w:w="3119" w:type="dxa"/>
            <w:shd w:val="clear" w:color="auto" w:fill="FFFFFF"/>
            <w:vAlign w:val="center"/>
          </w:tcPr>
          <w:p w:rsidR="00C5249B" w:rsidRPr="00294BF5" w:rsidRDefault="00C5249B" w:rsidP="00B20148">
            <w:pPr>
              <w:rPr>
                <w:sz w:val="20"/>
              </w:rPr>
            </w:pPr>
            <w:r w:rsidRPr="00294BF5">
              <w:rPr>
                <w:sz w:val="20"/>
              </w:rPr>
              <w:t>Возможные финансовые и прочие риски  при осуществлении проекта строительства</w:t>
            </w:r>
          </w:p>
          <w:p w:rsidR="008422AC" w:rsidRPr="00294BF5" w:rsidRDefault="008422AC" w:rsidP="00B20148">
            <w:pPr>
              <w:rPr>
                <w:sz w:val="20"/>
              </w:rPr>
            </w:pPr>
          </w:p>
        </w:tc>
        <w:tc>
          <w:tcPr>
            <w:tcW w:w="7087" w:type="dxa"/>
            <w:shd w:val="clear" w:color="auto" w:fill="FFFFFF"/>
          </w:tcPr>
          <w:p w:rsidR="00995304" w:rsidRPr="00995304" w:rsidRDefault="00995304" w:rsidP="003121E6">
            <w:pPr>
              <w:pStyle w:val="Default"/>
              <w:ind w:left="175"/>
              <w:rPr>
                <w:sz w:val="20"/>
                <w:szCs w:val="20"/>
              </w:rPr>
            </w:pPr>
            <w:r w:rsidRPr="00995304">
              <w:rPr>
                <w:sz w:val="20"/>
                <w:szCs w:val="20"/>
              </w:rPr>
              <w:t xml:space="preserve">Финансовые и прочие риски при осуществлении проекта строительства носят общераспространенный характер, присущий всем видам предпринимательской деятельности: повышение цен на строительные материалы, повышение цен на подрядные и субподрядные работы. </w:t>
            </w:r>
          </w:p>
          <w:p w:rsidR="00C5249B" w:rsidRDefault="00995304" w:rsidP="003121E6">
            <w:pPr>
              <w:ind w:left="175"/>
              <w:rPr>
                <w:sz w:val="20"/>
                <w:szCs w:val="20"/>
              </w:rPr>
            </w:pPr>
            <w:r w:rsidRPr="00995304">
              <w:rPr>
                <w:sz w:val="20"/>
                <w:szCs w:val="20"/>
              </w:rPr>
              <w:t>Вероятность финансовых и иных рисков при осуществлении проекта строительства может быть обусловлена только возникновением форс-мажорных обстоятельств, таких как: стихийные бедствия (землетрясения, наводнения), военные действия</w:t>
            </w:r>
            <w:r>
              <w:rPr>
                <w:sz w:val="20"/>
                <w:szCs w:val="20"/>
              </w:rPr>
              <w:t>,</w:t>
            </w:r>
            <w:r w:rsidRPr="00995304">
              <w:rPr>
                <w:sz w:val="20"/>
                <w:szCs w:val="20"/>
              </w:rPr>
              <w:t xml:space="preserve"> забастовки. </w:t>
            </w:r>
          </w:p>
          <w:p w:rsidR="00995304" w:rsidRPr="00363F3B" w:rsidRDefault="00995304" w:rsidP="00995304">
            <w:pPr>
              <w:ind w:left="488"/>
              <w:rPr>
                <w:sz w:val="20"/>
              </w:rPr>
            </w:pPr>
          </w:p>
        </w:tc>
      </w:tr>
      <w:tr w:rsidR="00C5249B" w:rsidRPr="00363F3B" w:rsidTr="00B93921">
        <w:tc>
          <w:tcPr>
            <w:tcW w:w="3119" w:type="dxa"/>
            <w:shd w:val="clear" w:color="auto" w:fill="FFFFFF"/>
            <w:vAlign w:val="center"/>
          </w:tcPr>
          <w:p w:rsidR="00C5249B" w:rsidRPr="00294BF5" w:rsidRDefault="00C5249B" w:rsidP="00B20148">
            <w:pPr>
              <w:rPr>
                <w:sz w:val="20"/>
              </w:rPr>
            </w:pPr>
            <w:r w:rsidRPr="00294BF5">
              <w:rPr>
                <w:sz w:val="20"/>
              </w:rPr>
              <w:t>Добровольное страхование рисков застройщика</w:t>
            </w:r>
          </w:p>
          <w:p w:rsidR="008422AC" w:rsidRPr="00294BF5" w:rsidRDefault="008422AC" w:rsidP="00B20148">
            <w:pPr>
              <w:rPr>
                <w:sz w:val="20"/>
              </w:rPr>
            </w:pPr>
          </w:p>
        </w:tc>
        <w:tc>
          <w:tcPr>
            <w:tcW w:w="7087" w:type="dxa"/>
            <w:shd w:val="clear" w:color="auto" w:fill="FFFFFF"/>
            <w:vAlign w:val="center"/>
          </w:tcPr>
          <w:p w:rsidR="001D419E" w:rsidRPr="00F5792D" w:rsidRDefault="00294BF5" w:rsidP="00294BF5">
            <w:pPr>
              <w:ind w:left="175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Договор страхования гражданской ответственности за причинение вреда вследствие недостатков строительных работ, влияющих на безопасность объектов капитального строительства СРО-С № 0460/501/12 от 28.05.2012 г., заключенный между ООО «УК «Премьер Девелопмент» и ООО «Британский Страховой Дом».полис серия: СРО-С № 0460/501/12 от 28.05.2012 г.</w:t>
            </w:r>
          </w:p>
        </w:tc>
      </w:tr>
      <w:tr w:rsidR="00C5249B" w:rsidRPr="00363F3B" w:rsidTr="00B93921">
        <w:tc>
          <w:tcPr>
            <w:tcW w:w="3119" w:type="dxa"/>
            <w:shd w:val="clear" w:color="auto" w:fill="FFFFFF"/>
            <w:vAlign w:val="center"/>
          </w:tcPr>
          <w:p w:rsidR="00C5249B" w:rsidRPr="00363F3B" w:rsidRDefault="00C5249B" w:rsidP="00B20148">
            <w:pPr>
              <w:rPr>
                <w:sz w:val="20"/>
              </w:rPr>
            </w:pPr>
            <w:r w:rsidRPr="00363F3B">
              <w:rPr>
                <w:sz w:val="20"/>
              </w:rPr>
              <w:t>Планируемая стоимость строительства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8422AC" w:rsidRPr="00363F3B" w:rsidRDefault="008422AC" w:rsidP="00920990">
            <w:pPr>
              <w:ind w:left="493"/>
              <w:rPr>
                <w:sz w:val="20"/>
              </w:rPr>
            </w:pPr>
          </w:p>
          <w:p w:rsidR="00C5249B" w:rsidRPr="00363F3B" w:rsidRDefault="00F5792D" w:rsidP="00294BF5">
            <w:pPr>
              <w:ind w:firstLine="175"/>
              <w:rPr>
                <w:sz w:val="20"/>
              </w:rPr>
            </w:pPr>
            <w:r>
              <w:rPr>
                <w:sz w:val="20"/>
              </w:rPr>
              <w:t>5 </w:t>
            </w:r>
            <w:r w:rsidR="00294BF5">
              <w:rPr>
                <w:sz w:val="20"/>
              </w:rPr>
              <w:t>5</w:t>
            </w:r>
            <w:r>
              <w:rPr>
                <w:sz w:val="20"/>
              </w:rPr>
              <w:t>00 000</w:t>
            </w:r>
            <w:r w:rsidR="00C234ED">
              <w:rPr>
                <w:sz w:val="20"/>
              </w:rPr>
              <w:t xml:space="preserve"> тыс.</w:t>
            </w:r>
            <w:r w:rsidR="00B749F5" w:rsidRPr="00363F3B">
              <w:rPr>
                <w:sz w:val="20"/>
              </w:rPr>
              <w:t>рублей</w:t>
            </w:r>
          </w:p>
          <w:p w:rsidR="009D18EB" w:rsidRPr="00363F3B" w:rsidRDefault="009D18EB" w:rsidP="006003A3">
            <w:pPr>
              <w:ind w:left="493"/>
              <w:rPr>
                <w:sz w:val="20"/>
              </w:rPr>
            </w:pPr>
          </w:p>
        </w:tc>
      </w:tr>
      <w:tr w:rsidR="00C5249B" w:rsidTr="00B93921">
        <w:tc>
          <w:tcPr>
            <w:tcW w:w="3119" w:type="dxa"/>
            <w:shd w:val="clear" w:color="auto" w:fill="FFFFFF"/>
            <w:vAlign w:val="center"/>
          </w:tcPr>
          <w:p w:rsidR="006003A3" w:rsidRPr="00363F3B" w:rsidRDefault="006003A3" w:rsidP="00B20148">
            <w:pPr>
              <w:rPr>
                <w:sz w:val="20"/>
              </w:rPr>
            </w:pPr>
          </w:p>
          <w:p w:rsidR="00C5249B" w:rsidRPr="00363F3B" w:rsidRDefault="00C5249B" w:rsidP="00B20148">
            <w:pPr>
              <w:rPr>
                <w:sz w:val="20"/>
              </w:rPr>
            </w:pPr>
            <w:r w:rsidRPr="00363F3B">
              <w:rPr>
                <w:sz w:val="20"/>
              </w:rPr>
              <w:t xml:space="preserve">Перечень организаций, осуществляющих основные строительно-монтажные работы  </w:t>
            </w:r>
          </w:p>
          <w:p w:rsidR="006003A3" w:rsidRPr="00363F3B" w:rsidRDefault="006003A3" w:rsidP="00B20148">
            <w:pPr>
              <w:rPr>
                <w:sz w:val="20"/>
              </w:rPr>
            </w:pPr>
          </w:p>
        </w:tc>
        <w:tc>
          <w:tcPr>
            <w:tcW w:w="7087" w:type="dxa"/>
            <w:shd w:val="clear" w:color="auto" w:fill="FFFFFF"/>
            <w:vAlign w:val="center"/>
          </w:tcPr>
          <w:p w:rsidR="00C5249B" w:rsidRPr="00E74AD7" w:rsidRDefault="00294BF5" w:rsidP="00294BF5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 – ООО «Премьер Строй», ОГРН 1127746095531 ИНН/КПП 7702782376/770201001. Свидетельство о допуске к определенному виду или видам работ, которые оказывают влияние на безопасность объектов капитального строительства, СРО «Некоммерческое партнерство саморегулируемая организация строителей «Межрегиональный центр содействия в организации контроля качества строительных работ»», регистрационный номер в государственном реестре саморегулируемых организаций № СД-77027782376-15062012-0334-1 без ограничения срока и территории его действия.</w:t>
            </w:r>
          </w:p>
        </w:tc>
      </w:tr>
      <w:tr w:rsidR="00995304" w:rsidTr="00B93921">
        <w:tc>
          <w:tcPr>
            <w:tcW w:w="3119" w:type="dxa"/>
            <w:shd w:val="clear" w:color="auto" w:fill="FFFFFF"/>
            <w:vAlign w:val="center"/>
          </w:tcPr>
          <w:p w:rsidR="00995304" w:rsidRPr="00995304" w:rsidRDefault="00995304" w:rsidP="00B20148">
            <w:pPr>
              <w:rPr>
                <w:sz w:val="20"/>
                <w:szCs w:val="20"/>
              </w:rPr>
            </w:pPr>
            <w:r w:rsidRPr="00995304">
              <w:rPr>
                <w:sz w:val="20"/>
                <w:szCs w:val="20"/>
              </w:rPr>
              <w:t>Способ обеспечения исполнения обязательств застройщика по договору</w:t>
            </w:r>
          </w:p>
        </w:tc>
        <w:tc>
          <w:tcPr>
            <w:tcW w:w="7087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6601"/>
            </w:tblGrid>
            <w:tr w:rsidR="00995304" w:rsidRPr="00995304" w:rsidTr="00C65FBC">
              <w:trPr>
                <w:trHeight w:val="523"/>
              </w:trPr>
              <w:tc>
                <w:tcPr>
                  <w:tcW w:w="236" w:type="dxa"/>
                </w:tcPr>
                <w:p w:rsidR="00995304" w:rsidRPr="00995304" w:rsidRDefault="0099530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</w:tcPr>
                <w:p w:rsidR="00995304" w:rsidRPr="00995304" w:rsidRDefault="00995304" w:rsidP="003121E6">
                  <w:pPr>
                    <w:pStyle w:val="Default"/>
                    <w:ind w:left="114"/>
                    <w:rPr>
                      <w:sz w:val="20"/>
                      <w:szCs w:val="20"/>
                    </w:rPr>
                  </w:pPr>
                  <w:r w:rsidRPr="00995304">
                    <w:rPr>
                      <w:sz w:val="20"/>
                      <w:szCs w:val="20"/>
                    </w:rPr>
                    <w:t xml:space="preserve">Обеспечением исполнения обязательств застройщика, является право аренды на земельный участок и строящийся на этом участке объект недвижимости. </w:t>
                  </w:r>
                </w:p>
              </w:tc>
            </w:tr>
          </w:tbl>
          <w:p w:rsidR="00995304" w:rsidRPr="00995304" w:rsidRDefault="00995304" w:rsidP="00E74AD7">
            <w:pPr>
              <w:ind w:left="493"/>
              <w:rPr>
                <w:sz w:val="20"/>
                <w:szCs w:val="20"/>
              </w:rPr>
            </w:pPr>
          </w:p>
        </w:tc>
      </w:tr>
    </w:tbl>
    <w:p w:rsidR="00280650" w:rsidRPr="00B23592" w:rsidRDefault="00280650" w:rsidP="00CF29E8"/>
    <w:sectPr w:rsidR="00280650" w:rsidRPr="00B23592" w:rsidSect="001253E2">
      <w:footerReference w:type="default" r:id="rId9"/>
      <w:pgSz w:w="11906" w:h="16838" w:code="9"/>
      <w:pgMar w:top="709" w:right="720" w:bottom="851" w:left="72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10" w:rsidRDefault="007E2910" w:rsidP="007F01B7">
      <w:r>
        <w:separator/>
      </w:r>
    </w:p>
  </w:endnote>
  <w:endnote w:type="continuationSeparator" w:id="1">
    <w:p w:rsidR="007E2910" w:rsidRDefault="007E2910" w:rsidP="007F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AC" w:rsidRPr="002E2E10" w:rsidRDefault="00554035">
    <w:pPr>
      <w:pStyle w:val="ac"/>
      <w:jc w:val="right"/>
      <w:rPr>
        <w:b/>
        <w:sz w:val="16"/>
        <w:szCs w:val="16"/>
      </w:rPr>
    </w:pPr>
    <w:r w:rsidRPr="002E2E10">
      <w:rPr>
        <w:b/>
        <w:sz w:val="16"/>
        <w:szCs w:val="16"/>
      </w:rPr>
      <w:fldChar w:fldCharType="begin"/>
    </w:r>
    <w:r w:rsidR="004757AC" w:rsidRPr="002E2E10">
      <w:rPr>
        <w:b/>
        <w:sz w:val="16"/>
        <w:szCs w:val="16"/>
      </w:rPr>
      <w:instrText xml:space="preserve"> PAGE   \* MERGEFORMAT </w:instrText>
    </w:r>
    <w:r w:rsidRPr="002E2E10">
      <w:rPr>
        <w:b/>
        <w:sz w:val="16"/>
        <w:szCs w:val="16"/>
      </w:rPr>
      <w:fldChar w:fldCharType="separate"/>
    </w:r>
    <w:r w:rsidR="00D57DDB">
      <w:rPr>
        <w:b/>
        <w:noProof/>
        <w:sz w:val="16"/>
        <w:szCs w:val="16"/>
      </w:rPr>
      <w:t>1</w:t>
    </w:r>
    <w:r w:rsidRPr="002E2E10">
      <w:rPr>
        <w:b/>
        <w:sz w:val="16"/>
        <w:szCs w:val="16"/>
      </w:rPr>
      <w:fldChar w:fldCharType="end"/>
    </w:r>
  </w:p>
  <w:p w:rsidR="004757AC" w:rsidRDefault="004757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10" w:rsidRDefault="007E2910" w:rsidP="007F01B7">
      <w:r>
        <w:separator/>
      </w:r>
    </w:p>
  </w:footnote>
  <w:footnote w:type="continuationSeparator" w:id="1">
    <w:p w:rsidR="007E2910" w:rsidRDefault="007E2910" w:rsidP="007F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E338A5"/>
    <w:multiLevelType w:val="hybridMultilevel"/>
    <w:tmpl w:val="2F54202C"/>
    <w:lvl w:ilvl="0" w:tplc="925EB4A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>
    <w:nsid w:val="05582454"/>
    <w:multiLevelType w:val="hybridMultilevel"/>
    <w:tmpl w:val="E2C414E8"/>
    <w:lvl w:ilvl="0" w:tplc="0419000F">
      <w:start w:val="1"/>
      <w:numFmt w:val="decimal"/>
      <w:lvlText w:val="%1."/>
      <w:lvlJc w:val="left"/>
      <w:pPr>
        <w:ind w:left="1213" w:hanging="360"/>
      </w:p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">
    <w:nsid w:val="09D02B51"/>
    <w:multiLevelType w:val="hybridMultilevel"/>
    <w:tmpl w:val="CF50B84C"/>
    <w:lvl w:ilvl="0" w:tplc="4EE643BE">
      <w:start w:val="1"/>
      <w:numFmt w:val="decimal"/>
      <w:lvlText w:val="%1."/>
      <w:lvlJc w:val="left"/>
      <w:pPr>
        <w:ind w:left="1213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>
    <w:nsid w:val="23082007"/>
    <w:multiLevelType w:val="hybridMultilevel"/>
    <w:tmpl w:val="914CB18C"/>
    <w:lvl w:ilvl="0" w:tplc="04190005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>
    <w:nsid w:val="2D276C83"/>
    <w:multiLevelType w:val="hybridMultilevel"/>
    <w:tmpl w:val="E076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A6081"/>
    <w:multiLevelType w:val="hybridMultilevel"/>
    <w:tmpl w:val="CF50B84C"/>
    <w:lvl w:ilvl="0" w:tplc="4EE643BE">
      <w:start w:val="1"/>
      <w:numFmt w:val="decimal"/>
      <w:lvlText w:val="%1."/>
      <w:lvlJc w:val="left"/>
      <w:pPr>
        <w:ind w:left="1213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>
    <w:nsid w:val="4A9919E0"/>
    <w:multiLevelType w:val="hybridMultilevel"/>
    <w:tmpl w:val="5260B490"/>
    <w:lvl w:ilvl="0" w:tplc="4EE643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8B27A91"/>
    <w:multiLevelType w:val="multilevel"/>
    <w:tmpl w:val="2ACE9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8DA7D0D"/>
    <w:multiLevelType w:val="hybridMultilevel"/>
    <w:tmpl w:val="0FCC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411F4"/>
    <w:multiLevelType w:val="hybridMultilevel"/>
    <w:tmpl w:val="C9CAD774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>
    <w:nsid w:val="61A65982"/>
    <w:multiLevelType w:val="hybridMultilevel"/>
    <w:tmpl w:val="0D66837A"/>
    <w:lvl w:ilvl="0" w:tplc="041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2">
    <w:nsid w:val="647A5BB6"/>
    <w:multiLevelType w:val="hybridMultilevel"/>
    <w:tmpl w:val="497EC3D4"/>
    <w:lvl w:ilvl="0" w:tplc="4EE643BE">
      <w:start w:val="1"/>
      <w:numFmt w:val="decimal"/>
      <w:lvlText w:val="%1."/>
      <w:lvlJc w:val="left"/>
      <w:pPr>
        <w:ind w:left="8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3">
    <w:nsid w:val="6A980959"/>
    <w:multiLevelType w:val="hybridMultilevel"/>
    <w:tmpl w:val="8DD21EC2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4">
    <w:nsid w:val="793A6A77"/>
    <w:multiLevelType w:val="hybridMultilevel"/>
    <w:tmpl w:val="5260B490"/>
    <w:lvl w:ilvl="0" w:tplc="4EE643BE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FB1"/>
    <w:rsid w:val="000008D7"/>
    <w:rsid w:val="000014B9"/>
    <w:rsid w:val="00031D6B"/>
    <w:rsid w:val="00031F55"/>
    <w:rsid w:val="0004316D"/>
    <w:rsid w:val="000508AD"/>
    <w:rsid w:val="0007081C"/>
    <w:rsid w:val="000716F8"/>
    <w:rsid w:val="00071888"/>
    <w:rsid w:val="000727AF"/>
    <w:rsid w:val="00073012"/>
    <w:rsid w:val="00073608"/>
    <w:rsid w:val="00073C96"/>
    <w:rsid w:val="00093E1D"/>
    <w:rsid w:val="00096F9C"/>
    <w:rsid w:val="000A0F0D"/>
    <w:rsid w:val="000A6F44"/>
    <w:rsid w:val="000B03DC"/>
    <w:rsid w:val="000B3778"/>
    <w:rsid w:val="000B3DB2"/>
    <w:rsid w:val="000B67C9"/>
    <w:rsid w:val="000C4BC0"/>
    <w:rsid w:val="000C646D"/>
    <w:rsid w:val="000D6333"/>
    <w:rsid w:val="000E60BE"/>
    <w:rsid w:val="000E6758"/>
    <w:rsid w:val="000F34D2"/>
    <w:rsid w:val="00100238"/>
    <w:rsid w:val="0010714F"/>
    <w:rsid w:val="00116BD1"/>
    <w:rsid w:val="001253E2"/>
    <w:rsid w:val="0012706B"/>
    <w:rsid w:val="00136528"/>
    <w:rsid w:val="00146716"/>
    <w:rsid w:val="0015008A"/>
    <w:rsid w:val="00151AA9"/>
    <w:rsid w:val="001548A7"/>
    <w:rsid w:val="0015645F"/>
    <w:rsid w:val="001572AB"/>
    <w:rsid w:val="00162589"/>
    <w:rsid w:val="00172449"/>
    <w:rsid w:val="001822EC"/>
    <w:rsid w:val="00184F98"/>
    <w:rsid w:val="0018687E"/>
    <w:rsid w:val="00190A60"/>
    <w:rsid w:val="001A4DD7"/>
    <w:rsid w:val="001B4B51"/>
    <w:rsid w:val="001C6BDC"/>
    <w:rsid w:val="001D419E"/>
    <w:rsid w:val="001E04E4"/>
    <w:rsid w:val="00202116"/>
    <w:rsid w:val="002067EC"/>
    <w:rsid w:val="00207956"/>
    <w:rsid w:val="00211169"/>
    <w:rsid w:val="00214D4A"/>
    <w:rsid w:val="00215604"/>
    <w:rsid w:val="002217AB"/>
    <w:rsid w:val="00235219"/>
    <w:rsid w:val="00244F48"/>
    <w:rsid w:val="00247071"/>
    <w:rsid w:val="0026594E"/>
    <w:rsid w:val="00280650"/>
    <w:rsid w:val="00287573"/>
    <w:rsid w:val="00292D1F"/>
    <w:rsid w:val="00294BF5"/>
    <w:rsid w:val="0029750D"/>
    <w:rsid w:val="002A1FA9"/>
    <w:rsid w:val="002A39FD"/>
    <w:rsid w:val="002A5250"/>
    <w:rsid w:val="002B29D8"/>
    <w:rsid w:val="002C7D57"/>
    <w:rsid w:val="002D18A8"/>
    <w:rsid w:val="002D5498"/>
    <w:rsid w:val="002E2E10"/>
    <w:rsid w:val="002E5C1C"/>
    <w:rsid w:val="002E7AB3"/>
    <w:rsid w:val="002F16C3"/>
    <w:rsid w:val="003018ED"/>
    <w:rsid w:val="00311D2D"/>
    <w:rsid w:val="003121E6"/>
    <w:rsid w:val="00314607"/>
    <w:rsid w:val="0032184B"/>
    <w:rsid w:val="00334FA7"/>
    <w:rsid w:val="00335069"/>
    <w:rsid w:val="003443CF"/>
    <w:rsid w:val="003473DF"/>
    <w:rsid w:val="00351DE1"/>
    <w:rsid w:val="00353C2A"/>
    <w:rsid w:val="00355826"/>
    <w:rsid w:val="00361F6A"/>
    <w:rsid w:val="00363F3B"/>
    <w:rsid w:val="00364F3D"/>
    <w:rsid w:val="003676F2"/>
    <w:rsid w:val="003679E0"/>
    <w:rsid w:val="003727AC"/>
    <w:rsid w:val="00374ED7"/>
    <w:rsid w:val="0038285E"/>
    <w:rsid w:val="00387514"/>
    <w:rsid w:val="00393FA6"/>
    <w:rsid w:val="003A3BAE"/>
    <w:rsid w:val="003B0E75"/>
    <w:rsid w:val="003B287E"/>
    <w:rsid w:val="003B4F19"/>
    <w:rsid w:val="003C6C12"/>
    <w:rsid w:val="003D4E01"/>
    <w:rsid w:val="003F0430"/>
    <w:rsid w:val="003F381F"/>
    <w:rsid w:val="003F3F65"/>
    <w:rsid w:val="003F3F6B"/>
    <w:rsid w:val="004007A0"/>
    <w:rsid w:val="00400E50"/>
    <w:rsid w:val="004010BA"/>
    <w:rsid w:val="00405B56"/>
    <w:rsid w:val="00412D4B"/>
    <w:rsid w:val="004165EA"/>
    <w:rsid w:val="0042352E"/>
    <w:rsid w:val="00436CDC"/>
    <w:rsid w:val="00446E91"/>
    <w:rsid w:val="00450381"/>
    <w:rsid w:val="00466309"/>
    <w:rsid w:val="004757AC"/>
    <w:rsid w:val="00484E0F"/>
    <w:rsid w:val="004914AB"/>
    <w:rsid w:val="0049550F"/>
    <w:rsid w:val="004A01C5"/>
    <w:rsid w:val="004A1B6C"/>
    <w:rsid w:val="004A543D"/>
    <w:rsid w:val="004B54AC"/>
    <w:rsid w:val="004C3A60"/>
    <w:rsid w:val="004E020E"/>
    <w:rsid w:val="004E044A"/>
    <w:rsid w:val="004E1383"/>
    <w:rsid w:val="004E775D"/>
    <w:rsid w:val="004F41DA"/>
    <w:rsid w:val="004F6F03"/>
    <w:rsid w:val="00520D61"/>
    <w:rsid w:val="0052272B"/>
    <w:rsid w:val="005332CE"/>
    <w:rsid w:val="00533F84"/>
    <w:rsid w:val="00554035"/>
    <w:rsid w:val="00555060"/>
    <w:rsid w:val="00555075"/>
    <w:rsid w:val="00560297"/>
    <w:rsid w:val="005638BF"/>
    <w:rsid w:val="00564BAF"/>
    <w:rsid w:val="00573482"/>
    <w:rsid w:val="00575DED"/>
    <w:rsid w:val="00583397"/>
    <w:rsid w:val="0058744D"/>
    <w:rsid w:val="005875B5"/>
    <w:rsid w:val="00592764"/>
    <w:rsid w:val="005A1640"/>
    <w:rsid w:val="005A3760"/>
    <w:rsid w:val="005A60E7"/>
    <w:rsid w:val="005B4AA9"/>
    <w:rsid w:val="005B4F08"/>
    <w:rsid w:val="005B6EA5"/>
    <w:rsid w:val="005D0D5B"/>
    <w:rsid w:val="005D7AE7"/>
    <w:rsid w:val="005E07CC"/>
    <w:rsid w:val="005E25B8"/>
    <w:rsid w:val="005E5D52"/>
    <w:rsid w:val="005E603C"/>
    <w:rsid w:val="006003A3"/>
    <w:rsid w:val="00600AB1"/>
    <w:rsid w:val="0060500E"/>
    <w:rsid w:val="00606870"/>
    <w:rsid w:val="00633606"/>
    <w:rsid w:val="0063451F"/>
    <w:rsid w:val="00634ED2"/>
    <w:rsid w:val="00643298"/>
    <w:rsid w:val="00643390"/>
    <w:rsid w:val="00650456"/>
    <w:rsid w:val="00663504"/>
    <w:rsid w:val="0066659E"/>
    <w:rsid w:val="00673EC3"/>
    <w:rsid w:val="00681AA8"/>
    <w:rsid w:val="006A6376"/>
    <w:rsid w:val="006A77DB"/>
    <w:rsid w:val="006B05AB"/>
    <w:rsid w:val="006C3D2C"/>
    <w:rsid w:val="006C4A4D"/>
    <w:rsid w:val="006C72B0"/>
    <w:rsid w:val="006D0606"/>
    <w:rsid w:val="006D1531"/>
    <w:rsid w:val="006D19A9"/>
    <w:rsid w:val="006D4E19"/>
    <w:rsid w:val="006D54F4"/>
    <w:rsid w:val="006D5CC1"/>
    <w:rsid w:val="006E3122"/>
    <w:rsid w:val="006F7B19"/>
    <w:rsid w:val="00704CB2"/>
    <w:rsid w:val="0071626A"/>
    <w:rsid w:val="007279B2"/>
    <w:rsid w:val="007325DA"/>
    <w:rsid w:val="007352B4"/>
    <w:rsid w:val="007418E7"/>
    <w:rsid w:val="00741C20"/>
    <w:rsid w:val="00746E1D"/>
    <w:rsid w:val="0075074F"/>
    <w:rsid w:val="00753527"/>
    <w:rsid w:val="00755024"/>
    <w:rsid w:val="00760CDB"/>
    <w:rsid w:val="00770703"/>
    <w:rsid w:val="00783E2D"/>
    <w:rsid w:val="007915FC"/>
    <w:rsid w:val="007936E3"/>
    <w:rsid w:val="007B1576"/>
    <w:rsid w:val="007B19ED"/>
    <w:rsid w:val="007B42E0"/>
    <w:rsid w:val="007B6555"/>
    <w:rsid w:val="007C2646"/>
    <w:rsid w:val="007C5FB1"/>
    <w:rsid w:val="007C7642"/>
    <w:rsid w:val="007D0818"/>
    <w:rsid w:val="007D0B31"/>
    <w:rsid w:val="007D433D"/>
    <w:rsid w:val="007E012E"/>
    <w:rsid w:val="007E2910"/>
    <w:rsid w:val="007E29E3"/>
    <w:rsid w:val="007E63AC"/>
    <w:rsid w:val="007F01B7"/>
    <w:rsid w:val="007F152C"/>
    <w:rsid w:val="007F252F"/>
    <w:rsid w:val="007F35D4"/>
    <w:rsid w:val="00804D5A"/>
    <w:rsid w:val="00804FF6"/>
    <w:rsid w:val="00810CAE"/>
    <w:rsid w:val="008206D7"/>
    <w:rsid w:val="00826EE5"/>
    <w:rsid w:val="0083043C"/>
    <w:rsid w:val="008329BC"/>
    <w:rsid w:val="00837B7E"/>
    <w:rsid w:val="008419E6"/>
    <w:rsid w:val="008422AC"/>
    <w:rsid w:val="00843E85"/>
    <w:rsid w:val="00847539"/>
    <w:rsid w:val="00852CF5"/>
    <w:rsid w:val="0085679A"/>
    <w:rsid w:val="00867225"/>
    <w:rsid w:val="00871D12"/>
    <w:rsid w:val="00893415"/>
    <w:rsid w:val="00896FD9"/>
    <w:rsid w:val="00897807"/>
    <w:rsid w:val="008A2ABA"/>
    <w:rsid w:val="008A345B"/>
    <w:rsid w:val="008B02C6"/>
    <w:rsid w:val="008B2060"/>
    <w:rsid w:val="008B20E3"/>
    <w:rsid w:val="008B2562"/>
    <w:rsid w:val="008C01A1"/>
    <w:rsid w:val="008C0A65"/>
    <w:rsid w:val="008C65CB"/>
    <w:rsid w:val="008F6F33"/>
    <w:rsid w:val="00902E72"/>
    <w:rsid w:val="00913271"/>
    <w:rsid w:val="00914F59"/>
    <w:rsid w:val="00920990"/>
    <w:rsid w:val="0092125B"/>
    <w:rsid w:val="009233EA"/>
    <w:rsid w:val="0093147D"/>
    <w:rsid w:val="00933024"/>
    <w:rsid w:val="00933F72"/>
    <w:rsid w:val="00942D1D"/>
    <w:rsid w:val="009433FD"/>
    <w:rsid w:val="009543AB"/>
    <w:rsid w:val="00960B9C"/>
    <w:rsid w:val="00961257"/>
    <w:rsid w:val="00962777"/>
    <w:rsid w:val="00974FD4"/>
    <w:rsid w:val="00982122"/>
    <w:rsid w:val="009831C5"/>
    <w:rsid w:val="009836A0"/>
    <w:rsid w:val="00994DEE"/>
    <w:rsid w:val="00995304"/>
    <w:rsid w:val="009B22F8"/>
    <w:rsid w:val="009C070A"/>
    <w:rsid w:val="009C5132"/>
    <w:rsid w:val="009C5F37"/>
    <w:rsid w:val="009C7358"/>
    <w:rsid w:val="009C7EB9"/>
    <w:rsid w:val="009D18EB"/>
    <w:rsid w:val="009D6503"/>
    <w:rsid w:val="00A007B3"/>
    <w:rsid w:val="00A033B0"/>
    <w:rsid w:val="00A10206"/>
    <w:rsid w:val="00A2009E"/>
    <w:rsid w:val="00A277FB"/>
    <w:rsid w:val="00A31CDA"/>
    <w:rsid w:val="00A365C1"/>
    <w:rsid w:val="00A402A1"/>
    <w:rsid w:val="00A4244D"/>
    <w:rsid w:val="00A43AD4"/>
    <w:rsid w:val="00A51BE4"/>
    <w:rsid w:val="00A52FED"/>
    <w:rsid w:val="00A62BB7"/>
    <w:rsid w:val="00A66F6D"/>
    <w:rsid w:val="00A716A5"/>
    <w:rsid w:val="00A82906"/>
    <w:rsid w:val="00A84A59"/>
    <w:rsid w:val="00A930D4"/>
    <w:rsid w:val="00AA00A1"/>
    <w:rsid w:val="00AA2059"/>
    <w:rsid w:val="00AB0FB1"/>
    <w:rsid w:val="00AB4FDB"/>
    <w:rsid w:val="00AC3D07"/>
    <w:rsid w:val="00AC7203"/>
    <w:rsid w:val="00AD5E2D"/>
    <w:rsid w:val="00AD6F1D"/>
    <w:rsid w:val="00AE28DF"/>
    <w:rsid w:val="00B11CE3"/>
    <w:rsid w:val="00B20148"/>
    <w:rsid w:val="00B23592"/>
    <w:rsid w:val="00B25365"/>
    <w:rsid w:val="00B359AA"/>
    <w:rsid w:val="00B46F64"/>
    <w:rsid w:val="00B50696"/>
    <w:rsid w:val="00B5130B"/>
    <w:rsid w:val="00B61376"/>
    <w:rsid w:val="00B7225D"/>
    <w:rsid w:val="00B749F5"/>
    <w:rsid w:val="00B904B3"/>
    <w:rsid w:val="00B9260B"/>
    <w:rsid w:val="00B93921"/>
    <w:rsid w:val="00B97C86"/>
    <w:rsid w:val="00BA5679"/>
    <w:rsid w:val="00BA5CC9"/>
    <w:rsid w:val="00BA7636"/>
    <w:rsid w:val="00BD6E16"/>
    <w:rsid w:val="00BE0146"/>
    <w:rsid w:val="00BE0FE1"/>
    <w:rsid w:val="00BE1F15"/>
    <w:rsid w:val="00BE4234"/>
    <w:rsid w:val="00BE44E6"/>
    <w:rsid w:val="00BE61E4"/>
    <w:rsid w:val="00BF4AB6"/>
    <w:rsid w:val="00BF6A25"/>
    <w:rsid w:val="00C00A64"/>
    <w:rsid w:val="00C039FD"/>
    <w:rsid w:val="00C13037"/>
    <w:rsid w:val="00C16808"/>
    <w:rsid w:val="00C210F4"/>
    <w:rsid w:val="00C21A0F"/>
    <w:rsid w:val="00C234ED"/>
    <w:rsid w:val="00C40219"/>
    <w:rsid w:val="00C4159A"/>
    <w:rsid w:val="00C4208E"/>
    <w:rsid w:val="00C47683"/>
    <w:rsid w:val="00C5249B"/>
    <w:rsid w:val="00C5484B"/>
    <w:rsid w:val="00C65FBC"/>
    <w:rsid w:val="00C73E36"/>
    <w:rsid w:val="00C76052"/>
    <w:rsid w:val="00C8695A"/>
    <w:rsid w:val="00C87641"/>
    <w:rsid w:val="00C90F15"/>
    <w:rsid w:val="00C94274"/>
    <w:rsid w:val="00C945B7"/>
    <w:rsid w:val="00CA2793"/>
    <w:rsid w:val="00CB1AF4"/>
    <w:rsid w:val="00CB36B7"/>
    <w:rsid w:val="00CB3B99"/>
    <w:rsid w:val="00CB5208"/>
    <w:rsid w:val="00CC1C8B"/>
    <w:rsid w:val="00CC3C05"/>
    <w:rsid w:val="00CD41CC"/>
    <w:rsid w:val="00CD6DA2"/>
    <w:rsid w:val="00CF29E8"/>
    <w:rsid w:val="00D02ADF"/>
    <w:rsid w:val="00D07504"/>
    <w:rsid w:val="00D12E4D"/>
    <w:rsid w:val="00D14EA6"/>
    <w:rsid w:val="00D15293"/>
    <w:rsid w:val="00D27645"/>
    <w:rsid w:val="00D2770F"/>
    <w:rsid w:val="00D27747"/>
    <w:rsid w:val="00D30FFB"/>
    <w:rsid w:val="00D41FD2"/>
    <w:rsid w:val="00D45E1D"/>
    <w:rsid w:val="00D5014A"/>
    <w:rsid w:val="00D57844"/>
    <w:rsid w:val="00D57937"/>
    <w:rsid w:val="00D57DDB"/>
    <w:rsid w:val="00D64CD9"/>
    <w:rsid w:val="00D8431B"/>
    <w:rsid w:val="00D8434F"/>
    <w:rsid w:val="00D84775"/>
    <w:rsid w:val="00D86C87"/>
    <w:rsid w:val="00DA31E5"/>
    <w:rsid w:val="00DA50E9"/>
    <w:rsid w:val="00DA567B"/>
    <w:rsid w:val="00DA60E8"/>
    <w:rsid w:val="00DB4113"/>
    <w:rsid w:val="00DB4F10"/>
    <w:rsid w:val="00DB533B"/>
    <w:rsid w:val="00DC34AB"/>
    <w:rsid w:val="00DD16E9"/>
    <w:rsid w:val="00DD47DD"/>
    <w:rsid w:val="00DE5298"/>
    <w:rsid w:val="00DE5682"/>
    <w:rsid w:val="00DE6087"/>
    <w:rsid w:val="00DE74C9"/>
    <w:rsid w:val="00DF71CC"/>
    <w:rsid w:val="00E05FFB"/>
    <w:rsid w:val="00E071A3"/>
    <w:rsid w:val="00E10D72"/>
    <w:rsid w:val="00E13F34"/>
    <w:rsid w:val="00E23044"/>
    <w:rsid w:val="00E23C73"/>
    <w:rsid w:val="00E32800"/>
    <w:rsid w:val="00E37AE8"/>
    <w:rsid w:val="00E42B93"/>
    <w:rsid w:val="00E47DC2"/>
    <w:rsid w:val="00E602A4"/>
    <w:rsid w:val="00E615C9"/>
    <w:rsid w:val="00E617E5"/>
    <w:rsid w:val="00E62308"/>
    <w:rsid w:val="00E70252"/>
    <w:rsid w:val="00E71128"/>
    <w:rsid w:val="00E74AD7"/>
    <w:rsid w:val="00E81B3C"/>
    <w:rsid w:val="00E84DFC"/>
    <w:rsid w:val="00EA78C3"/>
    <w:rsid w:val="00EB3FCA"/>
    <w:rsid w:val="00EB467E"/>
    <w:rsid w:val="00EB5351"/>
    <w:rsid w:val="00EF3266"/>
    <w:rsid w:val="00EF787D"/>
    <w:rsid w:val="00F00116"/>
    <w:rsid w:val="00F01E17"/>
    <w:rsid w:val="00F039FD"/>
    <w:rsid w:val="00F043E7"/>
    <w:rsid w:val="00F04BA9"/>
    <w:rsid w:val="00F154CB"/>
    <w:rsid w:val="00F253AF"/>
    <w:rsid w:val="00F32955"/>
    <w:rsid w:val="00F346F8"/>
    <w:rsid w:val="00F362B8"/>
    <w:rsid w:val="00F4524D"/>
    <w:rsid w:val="00F45C2C"/>
    <w:rsid w:val="00F5792D"/>
    <w:rsid w:val="00F805BF"/>
    <w:rsid w:val="00F91951"/>
    <w:rsid w:val="00F94797"/>
    <w:rsid w:val="00FA3D90"/>
    <w:rsid w:val="00FB2483"/>
    <w:rsid w:val="00FB4203"/>
    <w:rsid w:val="00FB6EA7"/>
    <w:rsid w:val="00FC2A10"/>
    <w:rsid w:val="00FD7311"/>
    <w:rsid w:val="00FE360A"/>
    <w:rsid w:val="00FE6663"/>
    <w:rsid w:val="00FE6890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FB1"/>
    <w:rPr>
      <w:sz w:val="24"/>
      <w:szCs w:val="24"/>
    </w:rPr>
  </w:style>
  <w:style w:type="paragraph" w:styleId="1">
    <w:name w:val="heading 1"/>
    <w:basedOn w:val="a"/>
    <w:next w:val="a"/>
    <w:qFormat/>
    <w:rsid w:val="007C5FB1"/>
    <w:pPr>
      <w:keepNext/>
      <w:jc w:val="center"/>
      <w:outlineLvl w:val="0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5FB1"/>
    <w:pPr>
      <w:jc w:val="center"/>
    </w:pPr>
    <w:rPr>
      <w:b/>
      <w:bCs/>
      <w:u w:val="single"/>
    </w:rPr>
  </w:style>
  <w:style w:type="paragraph" w:styleId="a4">
    <w:name w:val="Subtitle"/>
    <w:basedOn w:val="a"/>
    <w:qFormat/>
    <w:rsid w:val="007C5FB1"/>
    <w:pPr>
      <w:jc w:val="center"/>
    </w:pPr>
    <w:rPr>
      <w:b/>
      <w:bCs/>
      <w:i/>
      <w:iCs/>
      <w:sz w:val="22"/>
    </w:rPr>
  </w:style>
  <w:style w:type="paragraph" w:styleId="2">
    <w:name w:val="Body Text Indent 2"/>
    <w:basedOn w:val="a"/>
    <w:rsid w:val="007C5FB1"/>
    <w:pPr>
      <w:ind w:left="79"/>
      <w:jc w:val="both"/>
    </w:pPr>
    <w:rPr>
      <w:sz w:val="20"/>
    </w:rPr>
  </w:style>
  <w:style w:type="paragraph" w:styleId="a5">
    <w:name w:val="Balloon Text"/>
    <w:basedOn w:val="a"/>
    <w:link w:val="a6"/>
    <w:rsid w:val="00741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18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A31E5"/>
    <w:rPr>
      <w:color w:val="0000FF"/>
      <w:u w:val="single"/>
    </w:rPr>
  </w:style>
  <w:style w:type="table" w:styleId="a8">
    <w:name w:val="Table Grid"/>
    <w:basedOn w:val="a1"/>
    <w:uiPriority w:val="59"/>
    <w:rsid w:val="00CC1C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1DE1"/>
    <w:pPr>
      <w:ind w:left="708"/>
    </w:pPr>
  </w:style>
  <w:style w:type="paragraph" w:styleId="aa">
    <w:name w:val="header"/>
    <w:basedOn w:val="a"/>
    <w:link w:val="ab"/>
    <w:rsid w:val="007F01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F01B7"/>
    <w:rPr>
      <w:sz w:val="24"/>
      <w:szCs w:val="24"/>
    </w:rPr>
  </w:style>
  <w:style w:type="paragraph" w:styleId="ac">
    <w:name w:val="footer"/>
    <w:basedOn w:val="a"/>
    <w:link w:val="ad"/>
    <w:uiPriority w:val="99"/>
    <w:rsid w:val="007F01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01B7"/>
    <w:rPr>
      <w:sz w:val="24"/>
      <w:szCs w:val="24"/>
    </w:rPr>
  </w:style>
  <w:style w:type="character" w:customStyle="1" w:styleId="ae">
    <w:name w:val="Основной текст + Полужирный"/>
    <w:basedOn w:val="a0"/>
    <w:rsid w:val="008B20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f">
    <w:name w:val="Body Text"/>
    <w:basedOn w:val="a"/>
    <w:link w:val="af0"/>
    <w:rsid w:val="00933F72"/>
    <w:pPr>
      <w:spacing w:after="120"/>
    </w:pPr>
  </w:style>
  <w:style w:type="character" w:customStyle="1" w:styleId="af0">
    <w:name w:val="Основной текст Знак"/>
    <w:basedOn w:val="a0"/>
    <w:link w:val="af"/>
    <w:rsid w:val="00933F72"/>
    <w:rPr>
      <w:sz w:val="24"/>
      <w:szCs w:val="24"/>
    </w:rPr>
  </w:style>
  <w:style w:type="paragraph" w:customStyle="1" w:styleId="Default">
    <w:name w:val="Default"/>
    <w:rsid w:val="009953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annotation reference"/>
    <w:basedOn w:val="a0"/>
    <w:rsid w:val="003121E6"/>
    <w:rPr>
      <w:sz w:val="16"/>
      <w:szCs w:val="16"/>
    </w:rPr>
  </w:style>
  <w:style w:type="paragraph" w:styleId="af2">
    <w:name w:val="annotation text"/>
    <w:basedOn w:val="a"/>
    <w:link w:val="af3"/>
    <w:rsid w:val="003121E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121E6"/>
  </w:style>
  <w:style w:type="paragraph" w:styleId="af4">
    <w:name w:val="annotation subject"/>
    <w:basedOn w:val="af2"/>
    <w:next w:val="af2"/>
    <w:link w:val="af5"/>
    <w:rsid w:val="003121E6"/>
    <w:rPr>
      <w:b/>
      <w:bCs/>
    </w:rPr>
  </w:style>
  <w:style w:type="character" w:customStyle="1" w:styleId="af5">
    <w:name w:val="Тема примечания Знак"/>
    <w:basedOn w:val="af3"/>
    <w:link w:val="af4"/>
    <w:rsid w:val="00312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FB1"/>
    <w:rPr>
      <w:sz w:val="24"/>
      <w:szCs w:val="24"/>
    </w:rPr>
  </w:style>
  <w:style w:type="paragraph" w:styleId="1">
    <w:name w:val="heading 1"/>
    <w:basedOn w:val="a"/>
    <w:next w:val="a"/>
    <w:qFormat/>
    <w:rsid w:val="007C5FB1"/>
    <w:pPr>
      <w:keepNext/>
      <w:jc w:val="center"/>
      <w:outlineLvl w:val="0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5FB1"/>
    <w:pPr>
      <w:jc w:val="center"/>
    </w:pPr>
    <w:rPr>
      <w:b/>
      <w:bCs/>
      <w:u w:val="single"/>
    </w:rPr>
  </w:style>
  <w:style w:type="paragraph" w:styleId="a4">
    <w:name w:val="Subtitle"/>
    <w:basedOn w:val="a"/>
    <w:qFormat/>
    <w:rsid w:val="007C5FB1"/>
    <w:pPr>
      <w:jc w:val="center"/>
    </w:pPr>
    <w:rPr>
      <w:b/>
      <w:bCs/>
      <w:i/>
      <w:iCs/>
      <w:sz w:val="22"/>
    </w:rPr>
  </w:style>
  <w:style w:type="paragraph" w:styleId="2">
    <w:name w:val="Body Text Indent 2"/>
    <w:basedOn w:val="a"/>
    <w:rsid w:val="007C5FB1"/>
    <w:pPr>
      <w:ind w:left="79"/>
      <w:jc w:val="both"/>
    </w:pPr>
    <w:rPr>
      <w:sz w:val="20"/>
    </w:rPr>
  </w:style>
  <w:style w:type="paragraph" w:styleId="a5">
    <w:name w:val="Balloon Text"/>
    <w:basedOn w:val="a"/>
    <w:link w:val="a6"/>
    <w:rsid w:val="00741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18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A31E5"/>
    <w:rPr>
      <w:color w:val="0000FF"/>
      <w:u w:val="single"/>
    </w:rPr>
  </w:style>
  <w:style w:type="table" w:styleId="a8">
    <w:name w:val="Table Grid"/>
    <w:basedOn w:val="a1"/>
    <w:uiPriority w:val="59"/>
    <w:rsid w:val="00CC1C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1DE1"/>
    <w:pPr>
      <w:ind w:left="708"/>
    </w:pPr>
  </w:style>
  <w:style w:type="paragraph" w:styleId="aa">
    <w:name w:val="header"/>
    <w:basedOn w:val="a"/>
    <w:link w:val="ab"/>
    <w:rsid w:val="007F01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F01B7"/>
    <w:rPr>
      <w:sz w:val="24"/>
      <w:szCs w:val="24"/>
    </w:rPr>
  </w:style>
  <w:style w:type="paragraph" w:styleId="ac">
    <w:name w:val="footer"/>
    <w:basedOn w:val="a"/>
    <w:link w:val="ad"/>
    <w:uiPriority w:val="99"/>
    <w:rsid w:val="007F01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01B7"/>
    <w:rPr>
      <w:sz w:val="24"/>
      <w:szCs w:val="24"/>
    </w:rPr>
  </w:style>
  <w:style w:type="character" w:customStyle="1" w:styleId="ae">
    <w:name w:val="Основной текст + Полужирный"/>
    <w:basedOn w:val="a0"/>
    <w:rsid w:val="008B20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f">
    <w:name w:val="Body Text"/>
    <w:basedOn w:val="a"/>
    <w:link w:val="af0"/>
    <w:rsid w:val="00933F72"/>
    <w:pPr>
      <w:spacing w:after="120"/>
    </w:pPr>
  </w:style>
  <w:style w:type="character" w:customStyle="1" w:styleId="af0">
    <w:name w:val="Основной текст Знак"/>
    <w:basedOn w:val="a0"/>
    <w:link w:val="af"/>
    <w:rsid w:val="00933F72"/>
    <w:rPr>
      <w:sz w:val="24"/>
      <w:szCs w:val="24"/>
    </w:rPr>
  </w:style>
  <w:style w:type="paragraph" w:customStyle="1" w:styleId="Default">
    <w:name w:val="Default"/>
    <w:rsid w:val="009953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annotation reference"/>
    <w:basedOn w:val="a0"/>
    <w:rsid w:val="003121E6"/>
    <w:rPr>
      <w:sz w:val="16"/>
      <w:szCs w:val="16"/>
    </w:rPr>
  </w:style>
  <w:style w:type="paragraph" w:styleId="af2">
    <w:name w:val="annotation text"/>
    <w:basedOn w:val="a"/>
    <w:link w:val="af3"/>
    <w:rsid w:val="003121E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121E6"/>
  </w:style>
  <w:style w:type="paragraph" w:styleId="af4">
    <w:name w:val="annotation subject"/>
    <w:basedOn w:val="af2"/>
    <w:next w:val="af2"/>
    <w:link w:val="af5"/>
    <w:rsid w:val="003121E6"/>
    <w:rPr>
      <w:b/>
      <w:bCs/>
    </w:rPr>
  </w:style>
  <w:style w:type="character" w:customStyle="1" w:styleId="af5">
    <w:name w:val="Тема примечания Знак"/>
    <w:basedOn w:val="af3"/>
    <w:link w:val="af4"/>
    <w:rsid w:val="00312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82552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5F0D-B58B-4D61-BB8F-AF533A9D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15060</Words>
  <Characters>85844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 ДЕКЛАРАЦИЯ</vt:lpstr>
    </vt:vector>
  </TitlesOfParts>
  <Company/>
  <LinksUpToDate>false</LinksUpToDate>
  <CharactersWithSpaces>100703</CharactersWithSpaces>
  <SharedDoc>false</SharedDoc>
  <HLinks>
    <vt:vector size="6" baseType="variant"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http://www.staroshodnenskiy.ru/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 ДЕКЛАРАЦИЯ</dc:title>
  <dc:creator>User</dc:creator>
  <cp:lastModifiedBy>Admin</cp:lastModifiedBy>
  <cp:revision>2</cp:revision>
  <cp:lastPrinted>2013-04-15T15:57:00Z</cp:lastPrinted>
  <dcterms:created xsi:type="dcterms:W3CDTF">2014-02-05T14:15:00Z</dcterms:created>
  <dcterms:modified xsi:type="dcterms:W3CDTF">2014-02-05T14:15:00Z</dcterms:modified>
</cp:coreProperties>
</file>